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7b32" w14:textId="0797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и проведению вступительных экзаменов по иностранным, казахскому и русскому языкам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11 июля 2011 года № 301. Зарегистрирован в Министерстве юстиции Республики Казахстан 8 августа 2011 года № 7104. Утратил силу приказом Министра образования и науки Республики Казахстан от 29 июня 2015 года № 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образования и науки РК от 29.06.2015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образования и науки Республики Казахстан, утвержденного Постановлением Правительства Республики Казахстан от 22 октября 2007 года № 984 "О некоторых вопросах Министерства образования и науки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и проведению вступительных экзаменов по иностранным, казахскому и русскому языкам.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(Омирбаев С.М.)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прохождение государственной регистрации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Орунханова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М. Орунханов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 приказом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образования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июля 2011 года № 301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</w:t>
      </w:r>
      <w:r>
        <w:br/>
      </w:r>
      <w:r>
        <w:rPr>
          <w:rFonts w:ascii="Times New Roman"/>
          <w:b/>
          <w:i w:val="false"/>
          <w:color w:val="000000"/>
        </w:rPr>
        <w:t>
по организации и проведению вступительных экзаменов</w:t>
      </w:r>
      <w:r>
        <w:br/>
      </w:r>
      <w:r>
        <w:rPr>
          <w:rFonts w:ascii="Times New Roman"/>
          <w:b/>
          <w:i w:val="false"/>
          <w:color w:val="000000"/>
        </w:rPr>
        <w:t>
по иностранным, казахскому и русскому языкам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и проведение вступительных экзаменов по иностранным, казахскому и русскому языкам включает в себя следующие этапы: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вступительных экзаменов;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вступительных экзаменов;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обработка результатов вступительных экзаменов;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проведение апелляции;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распечатка и выдача сертификатов;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подготовка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Участниками процесса организации и проведения вступительных экзаменов по иностранным, казахскому и русскому языкам в организациях образования, реализующие профессиональные учебные программы послевузовского образования (далее - вступительные экзамены), являются: Министерство образования и науки Республики Казахстан (далее - Министерство), Национальный центр тестирования (далее - НЦТ), базовые высшие учебные заведения (далее - вузы), линейные вузы, уполномоченный представитель Министерства образования и науки (далее - представитель Министерства), осуществляющий контроль за проведением вступительных экзаменов, приемная комиссия линейного и базового вузов (далее - приемная комиссия), апелляционная комиссия для рассмотрения заявлений претендентов, не согласных с результатами вступительных экзаменов (далее - апелляционная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своей деятельности по организации и проведению вступительных экзаменов по иностранным, казахскому и русскому языкам вышеуказанные лица руководствуются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и 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профессиональные учебные программы послевузовского образования, утвержденными приказом Министра образования и науки Республики Казахстан от 01 апреля 2008 года № 161 (зарегистрированными в Реестре государственной регистрации нормативных правовых актов за № 5214, опубликованными в газете "Юридическая газета" от 23 мая 2008 года № 77 (1477).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Программы вступительных экзаменов в магистратуру, адъюнктуру формируются высшими учебными заведениями, в резидентуру - высшими учебными заведениями и научными организациями на основе типовых программ по дисциплинам высшего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Программы вступительных экзаменов в докторантуру формируются высшими учебными заведениями на основе профессиональных учебных программ магистратуры.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Министерство утверждает: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список разработчиков и экспертов тестовых заданий;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список базовых вузов и список линейных вузов, прикрепленных к каждому базовому вузу;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список представителей МОН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список председателей апелляционных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список программистов базовых вузов;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список республиканской апелляционной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НЦТ разрабатывает специальные листы ответов, входные и выходные документы, используемые в процессе вступительных экзаменов, базу тестовых заданий.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НЦТ 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организационную работу по разработке, экспертизе и сопровождению тестовых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организационную работу с базовыми и линейными вузами по формированию базы данных претендентов;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передачу в базовые вузы программного комплекса "Аудиторный фонд";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сбор информации от базовых вузов по аудиторному фонду;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передачу в базовые вузы программного комплекса для базового вуза для формирования пропусков и печати реестра выдачи пропусков по линейным вузам.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линейном вузе ректором назначаются программист и ответственный линейного вуза, работа которых заключается в подготовке к проведению вступительных экзаменов.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для проведения вступительных экзаменов в линейном вузе сопровождается осуществлением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претендентов;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передача статистики о ходе приема заявлений в линейном вузе;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передача базы данных в базовый вуз;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принятие от базового вуза пропусков, реестра выдачи пропусков, аудиторного списка претендентов;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выдача претендентам пропусков.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каждом линейном и базовом вузах создаются приемные комиссии. Состав приемной комиссии формируется на период подготовки и проведения вступительных экзаменов.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приемной комиссии является руководитель высшего учебного заведения или научной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приемной комиссии является организация и координация работ по подготовке и проведению вступительных экзаменов в организациях высшего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базовом вузе назначаются программист и ответственный за организацию и проведение вступительных экзаменов.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вступительных экзаменов в базовом вузе осуществляются в соответствии со следующими мероприятиями: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сопровождение работы программистов и ответственных линейных вузов;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сбор сведений об ответственных линейного вуза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передача в НЦТ сведений об ответственных линейных и базового вузов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прием статистики о ходе приема заявлений в линейном вузе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передача в НЦТ статистики о ходе приема заявлений в базовом вузе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сбор итогового численного отчета линейного вуза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передача в НЦТ итогового численного отчета базового вуза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подготовка и передача в НЦТ аудиторного фонда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распечатка и передача линейным вузам аудиторного списка в разрезе линейных вузов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распечатка аудиторного списка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распечатка и передача линейным вузам пропусков;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распечатка и передача линейным вузам реестра выдачи пропусков на вступительные экзамены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  к настоящей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прием базы данных претендентов линейных вузов и передача в НЦТ;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организация обучения дежурных;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организация рабочего места для представителя Министерства и программиста базового вуза;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контроль над передачей информации в НЦТ;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проведение вступительных экзаменов;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вывешивание кодов правильных ответов и результатов вступительных экзаменов;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обеспечение организации работы апелляционной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контроль над проведением вступительных экзаменов и обеспечение режима информационной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проведения вступительных экзаменов в базовом вузе председателем приемной комиссии формируется список дежурных по аудиториям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Дежурные по аудиториям выбираются из числа сотрудников или преподавателей базового и/или линейного вузов, не являющиеся специалистами по иностранным, казахскому и русскому языкам. Дежурные по аудиториям распределяются до начала вступительных экзаменов представителем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Дежурный по аудитории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проверка готовности аудитории;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прием и передача экзаменационных материалов, о чем составляется акт приема и передачи экзаменационных материалов дежурным по аудиториям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запуск претендентов в аудиторию и их рассадка;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вскрытие экзаменационных материалов, о чем составляется акт вскрытия экзаменационных материалов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>  к настоящей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раздача экзаменационных материалов и разъяснение правил их заполнения;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прием и сдача экзаменационных материалов после окончания вступительных экзаменов.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Дежурные по коридору выбираются из числа сотрудников или преподавателей базового и/или линейного вузов, не являющиеся специалистами по иностранным, казахскому и русскому языкам. Дежурные по коридору назначаются до начала вступительных экзаменов представителем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Дежурный по коридору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сопровождение претендентов в аудитории до начала экзамена;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недопущение хождения посторонних лиц в корпусе, кроме представителя Министерства и председателя приемной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Представитель Министерства осуществляет руководство и контроль над проведением вступительных экзаменов.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 Министерства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проверяет готовность технического оборудования и средств, необходимых для проведения вступительных экзаменов;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проводит инструктаж с дежурными по аудиториям и коридорам;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проверяет ежедневную готовность аудиторий к экзаменам;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распределяет ежедневно дежурных по аудиториям и по коридорам;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организует выдачу и прием экзаменационных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организует обработку результатов вступительных экзаменов;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обеспечивает организацию работы апелляционной комиссии и осуществляет контроль над вводом в базу данных результатов апелляции.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Программист базового вуза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готовит средства вычислительной техники к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инсталлирует программный комплекс для программиста базового вуза;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формирует базу данных претендентов;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вносит исправления в список претендентов с ошибочными данными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печатает посадочный лист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для каждой аудитории;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сканирует листы ответов по каждой аудитории;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идентифицирует листы ответов;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вскрывает и печатает коды правильных ответов;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выдает экзаменационную ведомость без учета апелляции;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вводит результаты апелляции в базу, выдает экзаменационную ведомость с учетом апелляции;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отправляет в НЦТ статистические данные;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передает базу данных в НЦТ.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состав апелляционных комиссий входят преподаватели базовых и линейных вузов, преподающие дисциплины на иностранных, казахском и русском языках. Председатели апелляционных комиссий утверждаются Министерством.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Апелляционная комиссия принимает и рассматривает заявления от претендентов, не согласных с результатами вступительных экзаменов. Апелляция не принимается по вопросам, связанным с нарушением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работы апелляционной комиссии выделяется отдельное помещение. Работа апелляционной комиссии делится на следующие этапы: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заявлений по содержанию тестового задания и по технической причине;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подготовка к заседанию апелляционной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заседание апелляционной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решений по апелляции и связь с республиканской апелляционной комиссией по апелляции;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внесение изменений в базу данных по результатам апелляции;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распечатка протокола заседания апелляционной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Наряду с апелляционными комиссиями в базовых вузах, для решения спорных вопросов и обеспечения прав претендентов, на базе НЦТ создается республиканская апелляционная комиссия (далее - РАК), с участием экспертов тестовых заданий.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Программным обеспечением являются следующие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Программный комплекс для линейного вуза, используемый на этапах заполнения специальной формы "База данных о претендентах" (далее - ПК линейный вуз);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Программный комплекс для базового вуза, используемый на этапе заполнения специальной формы "Сведения об аудиторном фонде" и сбора статистики и базы данных от линейных вузов (далее - ПК базовый вуз);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Программный комплекс "Пропуски", используемый для распечатки пропусков и реестра выдачи пропусков по линейным вузам;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Программный комплекс для программиста, используемый на этапе тестирования (далее - ПК программист).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программном обеспечении используются справочники вузов Республики Казахстан и другие нормативно-справочные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База тестовых заданий по формам подготовки и языкам проведения вступительных экзаменов формируется из тестовых заданий, разрабатываемых авторами тестовых заданий и прошедших экспертизу.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Ответственный и программист базового вуза формируют базу данных об аудиторном фонде, запланированном для проведения вступительных экзаменов, и передают в НЦТ через телекоммуникационную сеть.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База данных претендентов формируется в базовом вузе из сведений о претендентах, прикрепленных к нему линейных вузов.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База данных претендентов содержит следующие сведения о претенденте, которые вносятся в поля ввода данных ПК линейный вуз: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"Фамилия", "Имя", "Отчество" (далее - Ф.И.О.), "Год рождения", "Гражданство", "Национальность", "Пол", "Шифр специальности" - поле, соответствующее специальности, на которую поступает претендент по Классификатору специальностей высшего и послевузовского образования Республики Казахстан, "ИКТ" - поле, соответствует индивидуальному номеру претендента, присвоенному претенденту при регистрации для участия в тестировании, "Форма подготовки" - поле, соответствующее форме подготовки послевузовского образования: магистратура, адъюнктура, докторантура, резидентура, "Предмет" - поле, для выбора языка сдачи: английский, немецкий, французский, казахский, русский, "Номер удостоверения личности" - поле, соответствующее номеру удостоверения личности или паспорта претендента.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Для заполнения базы данных претендентов базовый вуз получает от НЦТ программный комплекс для линейного вуза и передает его прикрепленным к нему линейным вузам.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Ответственный базового вуза проводит совещание об организации и проведении вступительных экзаменов с ответственными и программистами прикрепленных к нему линейных вузов.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Программист базового вуза получает и устанавливает ПК базовый вуз от НЦТ.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Программист базового вуза обучает программистов линейных вузов.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Ответственный линейного вуза координирует работу программиста линейного вуза и операторов.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Программист линейного вуза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получает и устанавливает ПК линейный вуз;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настройку ПК линейный вуз;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вводит данные об операторах и выдает список операторов;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устанавливает ПК линейный вуз на компьютерах операторов для формирования базы данных претендентов;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проводит обучение операторов.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Операторы обеспечиваются рабочими местами с компьютером и выполняют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вводят данные претендентов в базу;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передают базу данных программисту линейного вуза;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осуществляют корректировку базы.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процессе формирования базы данных претендентов, ответственный и программист линейного вуза передают статистику о ходе приема заявлений и итоговый численный отчет линейного вуза ответственному и программисту базового вуза.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После окончания ввода данных всех претендентов в базу, программист линейного вуза выдает ответственному линейного вуза журнал заявлений претендентов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Ответственный линейного вуза организует проверку правильности заполнения данных претендентов в журнале заявлений претендентов, при обнаружении ошибок, исправляет их для последующей корректировки в базе данных. Ответственный и программист линейного вуза передают в базовый вуз базу данных претендентов.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Ответственный базового вуза 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передачу итогового численного отчета, принятых от линейных вузов в НЦТ по факсу;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передачу в НЦТ закрытой базы данных претендентов программистом базового вуза по телекоммуникационной сети.</w:t>
      </w:r>
    </w:p>
    <w:bookmarkEnd w:id="4"/>
    <w:bookmarkStart w:name="z14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проведения вступительных экзаменов</w:t>
      </w:r>
    </w:p>
    <w:bookmarkEnd w:id="5"/>
    <w:bookmarkStart w:name="z1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После принятия окончательной базы данных претендентов от НЦТ ответственный базового вуза выдает ответственным линейных вузов: пропуски на вступительные экзамены; реестр выдачи пропусков; журнал заявлений претендентов; аудиторный список претендентов в разрезе линейных вузов. Пропуск содержит в себе следующую информацию: Ф.И.О. претендента, индивидуальный код тестируемого (далее - ИКТ), форма подготовки, шифр специальности, язык сдачи экзамена, поток, дата сдачи экзамена, время начала тестирования, место проведения экзамена, корпус, адрес корпуса, аудитория.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Ответственный базового вуза готовит: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список дежурных по аудиториям;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личные дела дежурных по аудиториям;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списки членов апелляционной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помещение для работы комиссий, рабочее место для программиста базового вуза, оборудованное необходимыми средствами вычислительной техники и телефоном с междугородней связью;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аудиторный фонд для проведения вступительных экзаменов (нумерация посадочных мест в каждой аудитории, аудиотехнику в каждую аудиторию, указатели и номера аудиторий).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Ответственный базового вуза передает представителю Министерства: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корешки пропусков;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аудиторный список претендентов;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реестра выдачи пропусков;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список дежурных по аудиториям и по коридорам;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список претендентов с ошибочными данными.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Ответственный линейного вуза организует работу по оформлению пропусков и корешков на вступительные экзамены.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Пропуск на вступительные экзамены выдается претенденту под его роспись в реестре выдачи пропусков вступительных экзаменов. Корешок пропуска подписывается претендентом и остается в вузе.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пропуске на вступительные экзамены отражаются все необходимые данные о претенденте. Претендент проверяет правильность заполнения данных в пропуске и в корешке пропуска.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линейного вуза организует подготовительную и разъяснительную работу по вопросу места прохождения вступительных экзаменов каждого претендента. Адрес базового вуза, в котором претендент будет проходить вступительные экзамены, указывается в пропуске каждого претендента и аудиторном списке.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До начала вступительных экзаменов ответственный линейного вуза передает ответственным базовых вузов корешки пропусков, о чем составляется акт приема и передачи корешков пропусков на вступительные экзамены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 НЦТ для всех базовых вузов готовятся в разрезе аудиторий следующие экзаменационные материалы: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листы ответов;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книжки-вопросники;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CD диски;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копии листов ответов;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листы распределения вариантов.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Приемная комиссия проводит инструктаж дежурных по аудиториям.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Представитель Министерства по прибытию проверяет подготовку аудиторного фонда к проведению вступительных экзаменов, включающую нумерацию посадочных мест в каждой аудитории, состав дежурных по аудиториям и коридорам, готовность рабочего места программиста базового вуза.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Программист базового вуза проверяет рабочее место и устанавливает ПК-базовый вуз на этапе вступительных экзаменов.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Представитель Министерства получает экзаменационные материалы по акту.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В соответствии со списком претендентов с ошибочными данными представитель Министерства осуществляет контроль за внесением изменений в базу данных претендентов программистом базового вуза.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В корпусах, где будет проводиться вступительные экзамены, в день экзамена все входные двери, аудитории, кабинеты и другие помещения, не используемые для экзамена, закрываются и опечатываются.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Представитель Министерства проводит инструктаж с дежурными по аудиториям и по коридорам.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Посадочный лист выдается по всем аудиториям накануне вступительных экзаменов, с помощью пароля, передаваемого по телефону из НЦТ.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день до вступительных экзаменов представитель Министерства принимает от программиста базового вуза посадочный лист для каждой аудитории и помещает в сейф на хранение.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Представитель Министерства распределяет дежурных по аудиториям не менее двух на каждую аудиторию.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 началом запуска претендентов по аудиториям дежурный по аудиториям проверяет: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номера аудитории;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правильность нумерации посадочных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соответствие посадочных мест количеству претендентов в посадочном листе для данной аудитории;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доски и мела.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обнаружении нарушений дежурный по аудитории извещает об этом представителя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Перед началом запуска претендентов в аудиторию одному из дежурных по аудитории представитель Министерства выдает: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посадочные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папки с корешками пропусков.</w:t>
      </w:r>
    </w:p>
    <w:bookmarkEnd w:id="6"/>
    <w:bookmarkStart w:name="z18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Проведение вступительных экзаменов</w:t>
      </w:r>
    </w:p>
    <w:bookmarkEnd w:id="7"/>
    <w:bookmarkStart w:name="z18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Непосредственно перед началом вступительных экзаменов представитель Министерства в присутствии приемной комиссии и дежурных по аудиториям вскрывает мешки, содержащие опечатанные коробки с экзаменационными материалами. Представитель Министерства выдает дежурным по аудиториям экзаменационные материалы в опечатанной коробке.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Представитель Министерства контролирует: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правильность рассадки претендентов и раздачи вариантов книжек-вопросников в соответствии с посадочным листом и листом распределения вариантов;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правильность заполнения претендентами служебных секторов в листах ответов.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Претенденты запускаются в аудиторию по одному. Дежурный по аудитории производит идентификацию личности претендента на основании документа, удостоверяющего личность, пропуска.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Претендент занимает свое место, строго соответствующее номеру в посадочном листе.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момента объявления начала вступительных экзаменов, опоздавшие претенденты не запускаются в аудиторию.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Коробка с экзаменационными материалами вскрывается при участии 3-х претендентов в аудитории, которые: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проверяют сохранность печатей на коробке;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производят вскрытие коробки;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пересчитывают имеющиеся в коробке экзаменационные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заносят результаты в акт вскрытия экзаменационных материалов и расписываются.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В случае несовпадения фактического количества экзаменационных материалов с указанным в листе распределения вариантов, дежурный по аудиториям предупреждает представителя Министерства и отражает данный факт в акте вскрытия экзаменационных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коробке должны находиться: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конверт с листами ответов;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книжки-вопросники;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CD диски;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копии листов ответов;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лист распределения вариантов.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До раздачи экзаменационных материалов дежурный по аудиториям предупреждает претендентов о том, что не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пересаживаться с места на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открывать экзаменационный материал;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производить обмен экзаменационными материалами с другими претендентами;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пользоваться справочной литературой, записными книжками, сотовыми телефонами, электронными устройствами;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переговариваться, списывать у других претендентов.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Претендент расписывается в посадочном листе, подтверждая тем самым, что сел на соответствующее ему в листе место.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В первую очередь раздаются только листы ответов и копии листов ответов. Объясняются правила заполнения листов ответов.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ошибочном заполнении претенденту новый лист ответа не выдается.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После заполнения служебных секторов, дежурный по аудитории в строгом соответствии с листом распределения вариантов, начиная с посадочного места № 1, производит раздачу книжек-вопросников.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После раздачи книжек-вопросников, претенденты расписываются в листе распределения вариантов. С этой целью лист распределения вариантов передается претендентам по принципу "бегунка", начиная с номера места, стоящего в верхней строке листа. Дежурный по аудитории напоминает претендентам, чтобы они еще раз сверили номер своего места и номер своего варианта, указанные в листе распределения вариантов и после этого вписать свою фамилию и подписаться. Если претенденту попал другой вариант, он сразу же сообщает об этом дежурному по аудитории и ждет его распоряжения.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Претендент переписывает номер варианта с книжки-вопросника на лист ответов, а на книжке-вопроснике заполняет титульный лист.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Во время заполнения претендентом служебных полей, дежурный по аудитории дает ему разъяснение по их заполнению.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После заполнения служебных секторов, дежурный по аудитории объявляет и записывает на доске начало и окончание времени экзамена. Прекращаются все вопросы и объяснения. Время, отведенное для ответов на тестовые вопросы и заполнения копии листа ответов, является чистым временем - 180 минут (3 астрономических часа).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Книжка-вопросник содержит тест на заданном языке сдачи экзамена.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Тест состоит из 3-х блоков.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блок - Аудирование. Для проведения первой части теста используется аудиотехника для прослушивания CD диска. CD диск содержит 4 текста: каждый текст после небольшой паузы повторяется. К каждому тексту в книжке-вопроснике даны тестовые задания, проверяющих понимание претендентами прослушиваемых текстов. Тест на Аудирование содержит 20 заданий. Время выполнения - 45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блок - Лексика-грамматика. Лексико-грамматический тест состоит из тестовых заданий, проверяющих уровень знания претендентами грамматики и лексикологии. Лексико-грамматический тест содержит 50 заданий. Время выполнения - 75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блок - Чтение. Тест состоит из текстов и тестовых заданий к ним, проверяющих понимание претендентами содержания представленных текстов. Тест на чтение содержит 30 заданий. Время выполнения - 60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Во время тестирования не разрешается: производить обмен книжками-вопросниками и выносить книжки-вопросники из аудитории.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При нарушении претендентом Инструкции дежурный по аудитории предупреждает представителя Министерства. Дежурный по аудитории не должен покидать аудиторию во время вступительных экзаменов. Претендентов предупреждают об истечении времени за 30 и 10 минут до окончания вступительного экзамена.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Во время вступительных экзаменов в аудиторию могут входить только представитель Министерства и председатель приемной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Представитель Министерства через 20-25 минут после начала вступительных экзаменов выявляет фактическое количество претендентов по аудиториям. Осуществляет сбор и хранение в сейфе лишних книжек-вопросников. Листы ответов не должны выноситься из аудитории до окончания вступительных экзаменов.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 Министерства осуществляет контроль за ходом вступительных экзаменов.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По истечении времени вступительных экзаменов последние три претендента одновременно выходят из аудитории.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После завершения тестирования дежурный по аудитории: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принимает от каждого претендента экзаменационные материалы (лист ответов и книжка-вопросник);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проверяет правильность заполнения претендентом всех необходимых секторов листа ответов и титульного листа книжки-вопросника;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подсчитывает количество листов ответов (заполненные и незаполненные листы ответов) и вкладывает их в конверт в присутствии не менее трех претендентов;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доставляет коробку с книжками-вопросниками и конверт с листами ответов в сопровождении трех претендентов в помещение, где находится приемная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Представитель Министерства осуществляет организацию приема экзаменационных материалов от дежурных по аудиториям. Дежурный по аудитории передает по актам представителю Министерства экзаменационные материалы: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конверт с листами ответов (использованные и неиспользованные);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посадочный лист с подписями претендентов;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коробку с книжками-вопросниками;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лист распределения вариантов с подписями претендентов;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папку с корешками пропусков;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дополнительные материалы (акты, замечания), если таковые имеются.</w:t>
      </w:r>
    </w:p>
    <w:bookmarkEnd w:id="8"/>
    <w:bookmarkStart w:name="z24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Обработка результатов вступительных экзаменов</w:t>
      </w:r>
    </w:p>
    <w:bookmarkEnd w:id="9"/>
    <w:bookmarkStart w:name="z2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Первый операционный день: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открытие I потока;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прием файла место-вариант;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сканирование листов ответов по аудиториям;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выдача протокола идентификации листов ответов и внесение изменений в соответствии с решением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формирование статистики о сканировании;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прием и выдача кодов правильных ответов;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выдача экзаменационной ведомости I потока по результатам вступительного экзамена без учета апелляции;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передача статистики без учета апелляции;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выдача посадочных листов II потока.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Второй операционный день: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ввод заявлений на апелляцию претендентов I потока (данную операцию можно производить по частям, по мере накопления заявлений). Выдача карт анализа, реестра заявлений поданных на апелляцию;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открытие II потока;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прием файла место-вариант;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сканирование листов ответов по аудиториям;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выдача протокола идентификации листов ответов и внесение изменений в соответствии с решением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формирование статистики о сканировании;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прием и выдача кодов правильных ответов;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выдача экзаменационной ведомости II потока по результатам вступительного экзамена без учета апелляции;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передача статистики без учета апелляции;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ввод решения апелляционной комиссии I потока;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закрытие апелляции I потока;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выдача протокола заседания апелляционной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выдача экзаменационной ведомости по результатам вступительного экзамена I потока с учетом апелляции;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передача статистики с учетом апелляции;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печать сертификатов;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закрытие I потока.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Третий операционный день: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ввод заявлений на апелляцию претендентов II потока. Выдача карт анализа, реестра заявлений поданных на апелляцию;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ввод решений апелляционной комиссии по бланкам апелляции II потока;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закрытие апелляции II потока;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выдача протокола заседания апелляционной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выдача экзаменационной ведомости по результатам вступительного экзамена II потока с учетом апелляции;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печать сертификатов;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закрытие II потока;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передача итоговых данных в НЦТ.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Представитель Министерства передает конверты с листами ответов программисту базового вуза на сканирование. В конверте должны быть: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заполненные листы ответов;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незаполненные листы ответов.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Сканированию подлежат только использованные листы ответов.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Сканирование листов ответов производится 1 раз поаудиторно. После завершения сканирования листы ответов вкладываются в конверт.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После окончания сканирования листов ответов очередной аудитории выдается протокол идентификации листов ответов.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Лист ответов претендента автоматически идентифицирован, только тогда, когда: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его номер места совпадает с номером места на посадочном листе;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его вариант совпадает с вариантом на листе распределения.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В других случаях, данные листа ответов претендента фиксируются в протоколе идентификации листов ответов для проведения визуальной идентификации.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визуальной идентификации листов ответов программист базового вуза выдает протокол идентификации листов ответов представителю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Программист базового вуза вскрывает очередной конверт и сканирует листы ответов следующей аудитории.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Для визуальной идентификации листов ответов требуется: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посадочный 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лист распределения вариантов;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листы ответов претендентов;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книжки-вопросники претендентов;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протокол идентификации листов ответов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Лист ответов считается визуально идентифицированным, если приемная комиссия укажет фактический номер места, вариант, ИКТ.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Для визуальной идентификации листов ответов выдается протокол идентификации листов ответов, который состоит из двух таблиц: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таблице 1 "Список неидентифицированных претендентов" отображаются Ф.И.О., ИКТ, вариант и номер места тех претендентов, у которых не найдены листы ответов по ИКТ;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таблице 2 "Идентификация листов ответов" отображаются данные, содержащиеся на неидентифицированных листах ответов.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Среди листов ответов и книжек-вопросников по данной аудитории необходимо выбрать неидентифицированные листы ответов и соответствующие им книжки-вопросники.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выявления отсутствующих претендентов на вступительных экзаменах используются посадочный лист и лист распределения вариантов. Для отсутствующего претендента в соответствующей ему строке в графе "Примечание" 1-таблицы необходимо записать "не явился".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Выбранные листы ответов с книжками-вопросниками необходимо расположить в порядке, указанном в таблице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каждой строки таблицы 1 по Ф.И.О. претендента нужно найти соответствующий лист ответов.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2 позиции, в которых претендент допустил ошибки при заполнении листа ответов, обведены жирной рамкой: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идентификация Ф.И.О.: перенести в графу "Ф.И.О. на листе ответов" Ф.И.О., заполненные претендентом на листе ответов;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идентификация ИКТ и номера места: перенести в графу "Правильный ИКТ" ИКТ, соответствующий фамилии претендента из посадочного листа, а из книжки-вопросника необходимо перенести номер места и записать в графу "Правильный номер места";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идентификация варианта: в графу "номер варианта на книжке-вопроснике" перенести номер варианта из книжки-вопросника данного претендента.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исправления всех ошибок, в графу "Примечание" 1-таблицы и в графу "Решение" 2-таблицы необходимо записать "Исправить".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Заполненные и подписанные членами приемной комиссии протоколы идентификации передаются программисту базового вуза для внесения изменений в базу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Программист базового вуза вносит изменения в соответствии с протоколом идентификации листов ответов, подписанным членами приемной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Выдается окончательный вариант протокола идентификации листов ответов.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При обнаружении ошибок, допущенных проверяющими, после исполнения протокола идентификации производится повторная идентификация листов ответов. Повторная идентификация производится после согласования с НЦТ и получения пароля.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Повторная идентификация проводится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неверно исправлен ИКТ;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неверно исправлен вариант.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Суть повторной идентификации заключается в определении всех необходимых данных претендента для правильной обработки результатов тестирования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Коды правильных ответов высылаются из НЦТ по телекоммуникационной сети после получения подтверждения от представителя Министерства об окончании процесса идентификации листов ответов потока.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идентификации листов ответов путем ввода паролей производится вскрытие кодов правильных ответов совместно с председателем приемной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Коды правильных ответов печатаются в двух экземплярах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один вывешивается для общего обозрения, другой предназначается для апелляционной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Производится обработка результатов и выдается экзаменационная ведомость по результатам вступительных экзаменов без учета апелляции в 3 экземплярах: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первый экземпляр вывешивается для общего обозрения;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второй - для представителя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третий - остается в делах вуза.</w:t>
      </w:r>
    </w:p>
    <w:bookmarkEnd w:id="10"/>
    <w:bookmarkStart w:name="z3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Проведение апелляции</w:t>
      </w:r>
    </w:p>
    <w:bookmarkEnd w:id="11"/>
    <w:bookmarkStart w:name="z3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Заявление на апелляцию подается в апелляционную комиссию с 09:00 до 13:00 следующего дня, после проведения вступительных экзаменов и рассматривается апелляционной комиссией в течение суток. Заявление подается претендентом на имя председателя апелляционной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апелляцию принимается от претендента и регистрируется в журнале регистрации заявлений на апелляцию. Заполняется бланк заявления на апелляцию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Выдача карты анализа ответов претендента и реестра заявлений поданных на апелляцию производится по мере их накопления.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бланке заявления на апелляцию претендент: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заполняет Ф.И.О., ИКТ, номер аудитории, вариант;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отмечает номера заданий, которые он подает на апелляцию, в таблице соответствующих блоков;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указывает количество заданий, поданных на апелляцию в столбце "Сумма".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Во время работы апелляционная комиссия использует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журнал регистрации заявлений на апелляцию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реестр заявлений, поданных на апелляцию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карта анализа ответов претендента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протокол заседания апелляционной комиссии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экзаменационная ведомость по результатам вступительных экзаменов без учета апелляции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Карта анализа ответов претендента состоит из трех таблиц, отражающих результаты по соответствующим блокам. Каждая таблица состоит из 6 строк: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первой строке содержатся номера заданий по данному блоку;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 второй строке содержатся ответы, считанные с листа ответов претендента;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третьей строке содержатся коды правильных ответов;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четвертой строке формируется результат сравнения второй и третьей строк;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пятой строке результат апелляции;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итог четвертой и пятой строк.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Представитель Министерства получает от председателя апелляционной комиссии журнал регистрации заявлений на апелляцию и бланки апелляции текущего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Для проведения апелляции программист базового вуза согласно журналу регистрации заявлений на апелляцию выдает: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реестр заявлений, поданных на апелляцию;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карту анализа ответов претендента.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88. Представитель Министерства снимает копию с каждого оригинала листов ответов претендентов по реестру заявлений, поданных на апелляцию для сверки с оригиналом после возврата.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К началу заседания председатель апелляционной комиссии получает экзаменационные материалы от представителя Министерства по акту приема и передачи экзаменационных материалов для апелляции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оригиналы листов ответов претендентов, подавших заявления на апелляцию;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коды правильных ответов;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книжки-вопросники претендентов, подавших заявления на апелляцию;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карты анализа ответов претендента;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реестр заявлений, поданных на апелляцию.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 Апелляционная комиссия рассматривает заявления претендентов по мере их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Апелляционная комиссия работает с каждым претендентом индивидуально.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неявки претендента на заседание апелляционной комиссии, его заявление на апелляцию не рассматривается и не удовлетворяется.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принимается только по заданию, которое вынесено претендентом на апелляцию. Задания, не вынесенные претендентом на апелляцию, не рассматриваются.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Апелляционная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вносит свое решение в соответствующую строку таблицы по заданиям, поданным на апелляцию: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"0" - не удовлетворено;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"1" - удовлетворено;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подсчитывает количество добавленных баллов по каждому блоку и вносит в соответствующий столбец таблицы.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Апелляция рассматривается по содержанию тестового задания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тестовое задание имеет решение, отличающееся от кода правильных ответов;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некорректное тестовое задание;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тестовом задании нет правильного ответа;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тестовом задании есть более одного правильного ответа.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 добавление балла происходит следующим образом: апелляционная комиссия по телекоммуникационной сети в НЦТ отправляет таблицу для республиканской апелляционной комиссии. После получения таблицы республиканская апелляционная комиссия принимает решение, и свое решение вносит в эту же таблицу и обратно отправляет по сети в базовый вуз для апелляционной комиссии. Решение республиканской апелляционной комиссии является окончательным.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Апелляция рассматривается по техническим причинам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отсутствует фрагмент текста, в результате которого невозможно определить однозначно правильное решение;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дефектный лист ответов;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кружок закрашен правильно, но слабо.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случае апелляция рассматривается на местах. Председатель апелляционной комиссии доставляет в НЦТ книжки-вопросники претендентов, у которых были добавлены баллы.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93. После принятия решения бланк апелляции заверяется подписями председателя апелляционной комиссии, председателя приемной комиссии и членов апелляционной комиссии. Претендент расписывается в бланке заявления на апелляцию при ознакомлении с решением апелляционной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94. За необоснованное добавление баллов претенденту члены апелляционной комиссии несут персональную ответственность.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апелляционной комиссии передает решение комиссии ("Бланки апелляции") программисту базового вуза.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95. После заседания председатель апелляционной комиссии передает представителю Министерства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 Программист базового вуза получает от председателя апелляционной комиссии бланки апелляции и вносит решения апелляционной комиссии в базу данных по строке "Решение" бланка апелляции каждого претендента.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 Апелляция предыдущего потока закрывается, если по всем поданным заявлениям приняты решения. Графа "Состояние апелляции" реестра заявлений поданных на апелляцию для всех строк должна принимать одно из значений: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явился на апелляцию;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принято.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того, как по всем заявлениям принято решение, председатель апелляционной комиссии дает программисту базового вуза поручение закрыть апелляцию предыдущего потока.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Программист базового вуза выдает в двух экземплярах окончательный вариант реестра заявлений, поданных на апелляцию и протокол заседания апелляционной комиссии. Протокол заверяется подписями председателя и членов апелляционной комиссии и утверждается председателем приемной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98. После завершения апелляции председатель апелляционной комиссии готовит отчет в виде приложения, который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журнал регистрации заявлений на апелляцию;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бланки заявлений на апелляцию;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карты анализов ответов претендента;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реестр заявлений поданных на апелляцию, окончательный вариант;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протокол заседания апелляционной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отчет апелляции по дисциплине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всех членов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отчет апелляции по техническим причинам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протокол ручного подсчета баллов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экзаменационная ведомость по результатам вступительных экзаменов ручной подсчет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протокол апелляционной комиссии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Текущий поток можно закрыть только тогда, когда закрыта апелляция данного потока. Очередной поток не откроется, пока не будет закрыт поток перед предыдущим потоком. Одновременно могут быть открыты два потока (1 и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99. После ввода результатов апелляции в базу данных программистом базового вуза выдается экзаменационная ведомость по результатам вступительных экзаменов с учетом апелляции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в 3 экземплярах: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вывешивается для общего обозрения;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- для представителя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третий - остается в делах вуза.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100. Представитель Министерства утверждает экзаменационную ведомость по результатам вступительных экзаменов с учетом апелляции претендентов, участвовавших во вступительных экзаменах.</w:t>
      </w:r>
    </w:p>
    <w:bookmarkEnd w:id="12"/>
    <w:bookmarkStart w:name="z40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Выдача сертификатов</w:t>
      </w:r>
    </w:p>
    <w:bookmarkEnd w:id="13"/>
    <w:bookmarkStart w:name="z40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Формирование данных для распечатки сертификатов осуществляется после завершения апелляции. В реестре выдачи сертификатов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фиксируются номера сертификатов, выдаваемых претенденту.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102. Сертификаты распечатываются в базовом вузе и передаются в линейные вузы по акту передачи сертификатов линейным вузам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103. Выдача сертификатов производится в линейном вузе.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104. Сертификаты действительны до 31 декабря текущего года. </w:t>
      </w:r>
    </w:p>
    <w:bookmarkEnd w:id="14"/>
    <w:bookmarkStart w:name="z41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Подведение итогов</w:t>
      </w:r>
    </w:p>
    <w:bookmarkEnd w:id="15"/>
    <w:bookmarkStart w:name="z4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Представитель Министерства передает в НЦТ: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экзаменационные материалы вступительных экзаменов по акту приема и передачи экзаменационных материалов представителем Министерства в НЦТ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сертификаты по акту приема и передачи сертификатов вступительных экзаменов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106. Представитель Министерства представляет полный отчет о результатах проведения вступительных экзаменов в НЦТ на бумажном и электронном носителях.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107. НЦТ предоставляет сводный отчет о результатах проведения вступительных экзаменов в Министерство.</w:t>
      </w:r>
    </w:p>
    <w:bookmarkEnd w:id="16"/>
    <w:bookmarkStart w:name="z4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проведению вступительных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экзаменов по иностранным,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казахскому и русскому языкам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 </w:t>
      </w:r>
    </w:p>
    <w:bookmarkStart w:name="z4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Форма № 1 Сведения об ответственных линейного вуза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Линейный вуз ________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код               наименование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6013"/>
      </w:tblGrid>
      <w:tr>
        <w:trPr>
          <w:trHeight w:val="135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организации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Сокращенное наименование организации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(почтовый) адрес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 (e-mail) организации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 организации (полностью)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Контактные телефоны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заместителя руководителя,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курирующего секторы послевузовского образования (полностью)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Контактные телефоны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ответственного за организацию вступительного экзамена на получение послевузовского образования (полностью)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Контактные телефоны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программиста (полностью)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Контактные телефоны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адрес (e-mail)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организации   ___________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подпись             Ф.И.О.</w:t>
      </w:r>
    </w:p>
    <w:bookmarkStart w:name="z4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проведению вступительных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экзаменов по иностранным,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казахскому и русскому языкам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 </w:t>
      </w:r>
    </w:p>
    <w:bookmarkStart w:name="z4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Форма № 2 Сведения об ответственных линейных и базового вузов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Базовый вуз ________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код                наименование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333"/>
        <w:gridCol w:w="1213"/>
        <w:gridCol w:w="1913"/>
        <w:gridCol w:w="1913"/>
        <w:gridCol w:w="1813"/>
        <w:gridCol w:w="1333"/>
        <w:gridCol w:w="2153"/>
      </w:tblGrid>
      <w:tr>
        <w:trPr>
          <w:trHeight w:val="15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(почтовый)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(e-mail)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(полностью)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(полностью)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2713"/>
        <w:gridCol w:w="1653"/>
        <w:gridCol w:w="2033"/>
        <w:gridCol w:w="1773"/>
        <w:gridCol w:w="1933"/>
      </w:tblGrid>
      <w:tr>
        <w:trPr>
          <w:trHeight w:val="156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(полностью)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(полностью)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(e-mail)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организации  ___________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подпись             Ф.И.О.</w:t>
      </w:r>
    </w:p>
    <w:bookmarkStart w:name="z4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проведению вступительных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экзаменов по иностранным,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казахскому и русскому языкам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4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Форма № 4 Статистика о ходе приема заявлений в линейном вузе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Линейный вуз _______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код              наименование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493"/>
        <w:gridCol w:w="2133"/>
        <w:gridCol w:w="1693"/>
        <w:gridCol w:w="1373"/>
        <w:gridCol w:w="1833"/>
        <w:gridCol w:w="1513"/>
        <w:gridCol w:w="1213"/>
        <w:gridCol w:w="933"/>
      </w:tblGrid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сдачи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магистратуре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Резидентура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резидентуре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Адъюнктура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адъюнктуре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 PhD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докторантуре PhD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вузу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линейного вуза ___________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подпись              Ф.И.О.</w:t>
      </w:r>
    </w:p>
    <w:bookmarkStart w:name="z4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проведению вступительных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экзаменов по иностранным,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казахскому и русскому языкам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4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Форма № 5 Статистика о ходе приема заявлений в базовом вузе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Базовый вуз ______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код             наименование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1162"/>
        <w:gridCol w:w="2200"/>
        <w:gridCol w:w="1891"/>
        <w:gridCol w:w="1560"/>
        <w:gridCol w:w="2045"/>
        <w:gridCol w:w="1759"/>
        <w:gridCol w:w="1317"/>
        <w:gridCol w:w="1274"/>
      </w:tblGrid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вуза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сдачи</w:t>
            </w:r>
          </w:p>
        </w:tc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магистратуре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Резидентура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резидентуре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Адъюнктура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адъюнктуре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 PhD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докторантуре PhD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вузу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базового вуза ___________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подпись               Ф.И.О.</w:t>
      </w:r>
    </w:p>
    <w:bookmarkStart w:name="z4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проведению вступительных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экзаменов по иностранным,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казахскому и русскому языкам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4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Форма № 6 Итоговый численный отчет линейного вуза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Линейный вуз ______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код              наименование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1649"/>
        <w:gridCol w:w="2444"/>
        <w:gridCol w:w="1870"/>
        <w:gridCol w:w="1516"/>
        <w:gridCol w:w="2002"/>
        <w:gridCol w:w="1671"/>
        <w:gridCol w:w="1384"/>
        <w:gridCol w:w="767"/>
      </w:tblGrid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сдачи</w:t>
            </w:r>
          </w:p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магистратуре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Резидентура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резидентуре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Адъюнктура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адъюнктуре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 PhD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докторантуре PhD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вузу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организации   ___________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подпись             Ф.И.О.</w:t>
      </w:r>
    </w:p>
    <w:bookmarkStart w:name="z4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проведению вступительных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экзаменов по иностранным,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казахскому и русскому языкам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4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Форма № 7 Итоговый численный отчет базового вуза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Базовый вуз ______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код              наименование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133"/>
        <w:gridCol w:w="1993"/>
        <w:gridCol w:w="1693"/>
        <w:gridCol w:w="1373"/>
        <w:gridCol w:w="1813"/>
        <w:gridCol w:w="1533"/>
        <w:gridCol w:w="1333"/>
        <w:gridCol w:w="953"/>
      </w:tblGrid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сдачи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магистратуре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Резидентура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резидентуре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Адъюнктура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адъюнктуре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 PhD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докторантуре PhD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вузу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организации   ___________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подпись             Ф.И.О.</w:t>
      </w:r>
    </w:p>
    <w:bookmarkStart w:name="z4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проведению вступительных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экзаменов по иностранным,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казахскому и русскому языкам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4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Форма № 8 Аудиторный фонд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Базовый вуз _______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код              наименование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1765"/>
        <w:gridCol w:w="2120"/>
        <w:gridCol w:w="1234"/>
        <w:gridCol w:w="1034"/>
        <w:gridCol w:w="923"/>
        <w:gridCol w:w="1988"/>
        <w:gridCol w:w="1212"/>
        <w:gridCol w:w="1812"/>
      </w:tblGrid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аудитории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Вместимость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Этаж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базового вуза ___________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подпись               Ф.И.О.</w:t>
      </w:r>
    </w:p>
    <w:bookmarkStart w:name="z4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проведению вступительных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экзаменов по иностранным,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казахскому и русскому языкам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4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Форма № 9 Аудиторный список в разрезе линейных вузов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Базовый вуз 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код             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Линейный вуз 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код           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Дата: _________        Аудитория: ____       Корпус: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 подготовки: _______________            Язык сдачи: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сдачи 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1552"/>
        <w:gridCol w:w="3282"/>
        <w:gridCol w:w="2941"/>
        <w:gridCol w:w="2428"/>
        <w:gridCol w:w="2301"/>
      </w:tblGrid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тестируемого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подготовки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линейного вуза 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подпись       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базового вуза ___________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подпись              Ф.И.О.</w:t>
      </w:r>
    </w:p>
    <w:bookmarkStart w:name="z4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проведению вступительных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экзаменов по иностранным,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казахскому и русскому языкам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4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Форма № 10 Аудиторный список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Базовый вуз 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код             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Дата: _________        Аудитория: ____       Корпус: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 подготовки: _______________            Язык сдачи: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сдачи 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417"/>
        <w:gridCol w:w="3058"/>
        <w:gridCol w:w="1806"/>
        <w:gridCol w:w="2367"/>
        <w:gridCol w:w="2540"/>
        <w:gridCol w:w="1893"/>
      </w:tblGrid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тестируемого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линейного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базового вуза ___________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подпись              Ф.И.О.</w:t>
      </w:r>
    </w:p>
    <w:bookmarkStart w:name="z4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проведению вступительных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экзаменов по иностранным,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казахскому и русскому языкам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4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Форма № 12 Реестр выдачи пропусков на вступительные экзамены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Базовый вуз 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код             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Линейный вуз 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код           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подготовки: 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3110"/>
        <w:gridCol w:w="1126"/>
        <w:gridCol w:w="2325"/>
        <w:gridCol w:w="1802"/>
        <w:gridCol w:w="1235"/>
        <w:gridCol w:w="2042"/>
        <w:gridCol w:w="1825"/>
      </w:tblGrid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тестируемого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сдачи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линейного вуза 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подпись       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базового вуза ___________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подпись              Ф.И.О.</w:t>
      </w:r>
    </w:p>
    <w:bookmarkStart w:name="z4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проведению вступительных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экзаменов по иностранным,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казахскому и русскому языкам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4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Форма № 11 Список дежурных по аудиториям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Базовый вуз 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код             наименование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993"/>
        <w:gridCol w:w="2113"/>
        <w:gridCol w:w="2153"/>
        <w:gridCol w:w="239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базового вуза ___________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подпись              Ф.И.О.</w:t>
      </w:r>
    </w:p>
    <w:bookmarkStart w:name="z4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проведению вступительных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экзаменов по иностранным,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казахскому и русскому языкам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4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Акт № 1 Прием и передача экзаменационных материалов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дежурным по аудиториям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Вуз ___________  _______________________________  Дата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код               наименование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1548"/>
        <w:gridCol w:w="1291"/>
        <w:gridCol w:w="1952"/>
        <w:gridCol w:w="2083"/>
        <w:gridCol w:w="2046"/>
        <w:gridCol w:w="2321"/>
        <w:gridCol w:w="936"/>
      </w:tblGrid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тории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начала экзамена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экзамена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дежурного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дежурного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материалов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Министерства _____________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подпись                Ф.И.О.</w:t>
      </w:r>
    </w:p>
    <w:bookmarkStart w:name="z4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проведению вступительных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экзаменов по иностранным,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казахскому и русскому языкам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4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Акт № 2 Вскрытие экзаменационных материалов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Вуз ____________  _______________________________  Дата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код               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аудитории _______________      Язык сдачи 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219"/>
        <w:gridCol w:w="995"/>
        <w:gridCol w:w="1498"/>
        <w:gridCol w:w="1088"/>
        <w:gridCol w:w="1256"/>
        <w:gridCol w:w="1144"/>
        <w:gridCol w:w="1144"/>
        <w:gridCol w:w="1549"/>
        <w:gridCol w:w="1261"/>
      </w:tblGrid>
      <w:tr>
        <w:trPr>
          <w:trHeight w:val="30" w:hRule="atLeast"/>
        </w:trPr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коробке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экзамена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риалов</w:t>
            </w:r>
          </w:p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дентов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риалов</w:t>
            </w:r>
          </w:p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риалов 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зовано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 ответов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16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вопросник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16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CD диск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16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дежурного по аудитории ___________________  Подпись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дежурного по аудитории ___________________  Подпись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Ф.И.О. претендента ___________________________  подпись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Ф.И.О. претендента ___________________________  подпись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Ф.И.О. претендента ___________________________  подпись __________</w:t>
      </w:r>
    </w:p>
    <w:bookmarkStart w:name="z4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проведению вступительных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экзаменов по иностранным,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казахскому и русскому языкам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4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Форма № 13 Список претендентов с ошибочными данными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Базовый вуз  _______ 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код                   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Линейный вуз _______ 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код                    наименование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3"/>
        <w:gridCol w:w="6814"/>
        <w:gridCol w:w="2813"/>
      </w:tblGrid>
      <w:tr>
        <w:trPr>
          <w:trHeight w:val="64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тестируемого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претендента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линейнего вуза 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подпись        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базового вуза  ___________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подпись              Ф.И.О.</w:t>
      </w:r>
    </w:p>
    <w:bookmarkStart w:name="z4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проведению вступительных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экзаменов по иностранным,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казахскому и русскому языкам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4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Форма № 20 Посадочный лист 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Поток: ___               Аудитория: ___      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2892"/>
        <w:gridCol w:w="1452"/>
        <w:gridCol w:w="925"/>
        <w:gridCol w:w="1919"/>
        <w:gridCol w:w="1351"/>
        <w:gridCol w:w="1453"/>
        <w:gridCol w:w="1453"/>
        <w:gridCol w:w="1737"/>
      </w:tblGrid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тестируемого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Вариант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Поле "Примечание" принимает значение "Не явился" Поле "Вариант" заполняется в ручную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Дежурный по аудитории ________________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(Ф.И.О.)          Подпись</w:t>
      </w:r>
    </w:p>
    <w:bookmarkStart w:name="z4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проведению вступительных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экзаменов по иностранным,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казахскому и русскому языкам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4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Форма № 3 Журнал заявлений претендентов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"Утверждаю"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Ректор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         Ф.И.О.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1586"/>
        <w:gridCol w:w="2188"/>
        <w:gridCol w:w="315"/>
        <w:gridCol w:w="431"/>
        <w:gridCol w:w="592"/>
        <w:gridCol w:w="569"/>
        <w:gridCol w:w="1148"/>
        <w:gridCol w:w="1148"/>
        <w:gridCol w:w="1194"/>
        <w:gridCol w:w="2628"/>
        <w:gridCol w:w="1542"/>
      </w:tblGrid>
      <w:tr>
        <w:trPr>
          <w:trHeight w:val="24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руемого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(полностью)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товки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 сдачи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(английский/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государств)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дента</w:t>
            </w:r>
          </w:p>
        </w:tc>
      </w:tr>
      <w:tr>
        <w:trPr>
          <w:trHeight w:val="1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линейного вуза  __________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подпись              Ф.И.О.</w:t>
      </w:r>
    </w:p>
    <w:bookmarkStart w:name="z4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проведению вступительных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экзаменов по иностранным,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казахскому и русскому языкам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4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Акт № 3 Прием и передача корешков пропусков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на </w:t>
      </w:r>
      <w:r>
        <w:rPr>
          <w:rFonts w:ascii="Times New Roman"/>
          <w:b/>
          <w:i w:val="false"/>
          <w:color w:val="000000"/>
          <w:sz w:val="28"/>
        </w:rPr>
        <w:t>вступительные экзамены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Вуз _______ 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код                  наименование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1500"/>
        <w:gridCol w:w="1843"/>
        <w:gridCol w:w="2964"/>
        <w:gridCol w:w="3164"/>
        <w:gridCol w:w="3231"/>
      </w:tblGrid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приема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корешков пропусков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линейного вуза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линейного вуза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базового вуза __________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подпись               Ф.И.О.</w:t>
      </w:r>
    </w:p>
    <w:bookmarkStart w:name="z4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проведению вступительных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экзаменов по иностранным,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казахскому и русскому языкам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4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Форма № 21 Протокол идентификации листов ответов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Базовый вуз: _____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код      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сканированных бланков: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них ошибочных: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Список неидентифицированных     Графа "Примечание" может принимать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претендентов            следующие с значения: "Не явился",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"Исправить"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3278"/>
        <w:gridCol w:w="3437"/>
        <w:gridCol w:w="1367"/>
        <w:gridCol w:w="1965"/>
        <w:gridCol w:w="2622"/>
      </w:tblGrid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претендента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тестируемого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Вариант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Идентификация листов           Графа "Решение" может принимать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ответов                        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"Досадка", "Исправить" или "Удалить бланк"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1333"/>
        <w:gridCol w:w="1593"/>
        <w:gridCol w:w="1593"/>
        <w:gridCol w:w="953"/>
        <w:gridCol w:w="933"/>
        <w:gridCol w:w="1273"/>
        <w:gridCol w:w="1293"/>
        <w:gridCol w:w="1713"/>
        <w:gridCol w:w="151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мого ЛО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мого пр.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ЛО – на листе ответов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пр. – правильно (заполняется вручную)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апелляционной комиссии: ___________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     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апелляционной комиссии:     1. ___________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     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2. ___________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     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3. ___________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     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Министерства:          ___________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           Ф.И.О.</w:t>
      </w:r>
    </w:p>
    <w:bookmarkStart w:name="z4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проведению вступительных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экзаменов по иностранным,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казахскому и русскому языкам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4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Форма № 27 Протокол повторной идентификации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Базовый вуз: _____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код       наименование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2093"/>
        <w:gridCol w:w="1253"/>
        <w:gridCol w:w="1173"/>
        <w:gridCol w:w="1233"/>
        <w:gridCol w:w="1113"/>
        <w:gridCol w:w="1233"/>
        <w:gridCol w:w="1053"/>
        <w:gridCol w:w="2433"/>
      </w:tblGrid>
      <w:tr>
        <w:trPr>
          <w:trHeight w:val="30" w:hRule="atLeast"/>
        </w:trPr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тестируемого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Вариант 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базе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базе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базе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апелляционной комиссии: ___________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     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апелляционной комиссии:     1. ___________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     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2. ___________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     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3. ___________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     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Министерства:          ___________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           Ф.И.О.</w:t>
      </w:r>
    </w:p>
    <w:bookmarkStart w:name="z4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проведению вступительных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экзаменов по иностранным,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казахскому и русскому языкам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4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Форма № 22 Коды правильных ответов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Поток  № _____                    Вариант: 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матика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Вариант: 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матика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Вариант: 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матика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проведению вступительных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экзаменов по иностранным,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казахскому и русскому языкам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4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Форма № 14 Бланк заявления на апелляцию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Базовый вуз _______ 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код                   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претендента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код тестируемого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Аудитория ____      Вариант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___________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шифр            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 блок - аудирование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573"/>
      </w:tblGrid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вопроса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6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апелляцию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 блок - лексика-грамматика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8"/>
        <w:gridCol w:w="447"/>
        <w:gridCol w:w="447"/>
        <w:gridCol w:w="448"/>
        <w:gridCol w:w="448"/>
        <w:gridCol w:w="448"/>
        <w:gridCol w:w="448"/>
        <w:gridCol w:w="448"/>
        <w:gridCol w:w="448"/>
        <w:gridCol w:w="448"/>
        <w:gridCol w:w="613"/>
        <w:gridCol w:w="613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</w:tblGrid>
      <w:tr>
        <w:trPr>
          <w:trHeight w:val="24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вопроса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25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апелляцию  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3"/>
        <w:gridCol w:w="573"/>
        <w:gridCol w:w="663"/>
        <w:gridCol w:w="573"/>
        <w:gridCol w:w="573"/>
        <w:gridCol w:w="573"/>
        <w:gridCol w:w="573"/>
        <w:gridCol w:w="573"/>
        <w:gridCol w:w="726"/>
      </w:tblGrid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515"/>
        <w:gridCol w:w="515"/>
        <w:gridCol w:w="515"/>
        <w:gridCol w:w="515"/>
        <w:gridCol w:w="515"/>
        <w:gridCol w:w="2030"/>
      </w:tblGrid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2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 блок – чтение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>
        <w:trPr>
          <w:trHeight w:val="1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вопроса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апелляцию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3"/>
        <w:gridCol w:w="453"/>
        <w:gridCol w:w="453"/>
        <w:gridCol w:w="453"/>
        <w:gridCol w:w="453"/>
        <w:gridCol w:w="453"/>
        <w:gridCol w:w="533"/>
        <w:gridCol w:w="374"/>
        <w:gridCol w:w="573"/>
        <w:gridCol w:w="933"/>
      </w:tblGrid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претендента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апелляционной комиссии: ___________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     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апелляционной комиссии:     1. ___________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     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2. ___________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     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3. ___________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     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Министерства:          ___________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           Ф.И.О.</w:t>
      </w:r>
    </w:p>
    <w:bookmarkStart w:name="z4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проведению вступительных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экзаменов по иностранным,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казахскому и русскому языкам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4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Форма № 15 Журнал регистрации заявлений на апелляцию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Базовый вуз  _____ 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код                  наименование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"/>
        <w:gridCol w:w="1004"/>
        <w:gridCol w:w="1809"/>
        <w:gridCol w:w="1458"/>
        <w:gridCol w:w="860"/>
        <w:gridCol w:w="1273"/>
        <w:gridCol w:w="1293"/>
        <w:gridCol w:w="1851"/>
        <w:gridCol w:w="1108"/>
        <w:gridCol w:w="467"/>
        <w:gridCol w:w="2555"/>
      </w:tblGrid>
      <w:tr>
        <w:trPr>
          <w:trHeight w:val="30" w:hRule="atLeast"/>
        </w:trPr>
        <w:tc>
          <w:tcPr>
            <w:tcW w:w="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тория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руемого</w:t>
            </w:r>
          </w:p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апеллируемых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</w:t>
            </w:r>
          </w:p>
        </w:tc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апелляционной комиссии: ___________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           Ф.И.О.</w:t>
      </w:r>
    </w:p>
    <w:bookmarkStart w:name="z4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проведению вступительных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экзаменов по иностранным,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казахскому и русскому языкам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4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Форма № 25 Реестр заявлений поданных на апелляцию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Поток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Базовый вуз: _____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код              наименование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2619"/>
        <w:gridCol w:w="4718"/>
        <w:gridCol w:w="1587"/>
        <w:gridCol w:w="721"/>
        <w:gridCol w:w="777"/>
        <w:gridCol w:w="2122"/>
      </w:tblGrid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тестируемого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претендента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Вариант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апелляции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- количество заданий поданных на апелляцию, У - количество удовлетворенных заданий по апелляции. Графы "Состояние апелляции" может принимать значения "Решение принято", "Аннулировано". Графы "Удовлетворено" и "Состояние апелляции" заполняются вручную.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апелляционной комиссии</w:t>
      </w:r>
    </w:p>
    <w:bookmarkStart w:name="z4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проведению вступительных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экзаменов по иностранным,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казахскому и русскому языкам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4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Форма № 24 Карта анализа ответов претендента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  __________________  ______________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ИКТ              фамилия             имя          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Базовый вуз: _______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код        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Аудитория ______     Место ______    Вариант ______    Поток ______</w:t>
      </w:r>
    </w:p>
    <w:bookmarkStart w:name="z4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Аудирование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6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586"/>
        <w:gridCol w:w="586"/>
        <w:gridCol w:w="586"/>
        <w:gridCol w:w="586"/>
        <w:gridCol w:w="586"/>
        <w:gridCol w:w="586"/>
        <w:gridCol w:w="586"/>
        <w:gridCol w:w="586"/>
        <w:gridCol w:w="587"/>
        <w:gridCol w:w="587"/>
        <w:gridCol w:w="587"/>
        <w:gridCol w:w="743"/>
      </w:tblGrid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Вопроса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дента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апелляции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Лексико-грамматика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7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653"/>
      </w:tblGrid>
      <w:tr>
        <w:trPr>
          <w:trHeight w:val="375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вопроса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1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претендента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апелляции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526"/>
        <w:gridCol w:w="526"/>
        <w:gridCol w:w="526"/>
        <w:gridCol w:w="526"/>
        <w:gridCol w:w="526"/>
        <w:gridCol w:w="526"/>
        <w:gridCol w:w="526"/>
        <w:gridCol w:w="526"/>
        <w:gridCol w:w="2382"/>
      </w:tblGrid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2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293"/>
        <w:gridCol w:w="453"/>
        <w:gridCol w:w="273"/>
        <w:gridCol w:w="273"/>
        <w:gridCol w:w="273"/>
        <w:gridCol w:w="273"/>
        <w:gridCol w:w="273"/>
        <w:gridCol w:w="273"/>
        <w:gridCol w:w="2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413"/>
      </w:tblGrid>
      <w:tr>
        <w:trPr>
          <w:trHeight w:val="25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вопроса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апелляции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573"/>
        <w:gridCol w:w="933"/>
      </w:tblGrid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Примечание: </w:t>
      </w:r>
      <w:r>
        <w:drawing>
          <wp:inline distT="0" distB="0" distL="0" distR="0">
            <wp:extent cx="1270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- кружок не закрашен. ? - закрашено более одного кружка              </w:t>
      </w: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- (№ вопроса) – задание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поданное на апелляцию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баллов без учета апелляции: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Баллы по апелляции: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баллов с учетом апелляции: ___</w:t>
      </w:r>
    </w:p>
    <w:bookmarkStart w:name="z4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25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проведению вступительных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экзаменов по иностранным,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казахскому и русскому языкам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4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Форма № 26 Протокол заседания апелляционной комиссии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Поток: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Базовый вуз: ____________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код               наименование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153"/>
        <w:gridCol w:w="1833"/>
        <w:gridCol w:w="1313"/>
        <w:gridCol w:w="273"/>
        <w:gridCol w:w="273"/>
        <w:gridCol w:w="273"/>
        <w:gridCol w:w="593"/>
        <w:gridCol w:w="433"/>
        <w:gridCol w:w="453"/>
        <w:gridCol w:w="473"/>
        <w:gridCol w:w="453"/>
        <w:gridCol w:w="393"/>
        <w:gridCol w:w="333"/>
        <w:gridCol w:w="333"/>
        <w:gridCol w:w="353"/>
        <w:gridCol w:w="215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тестируемого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претендента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Вариант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Аудирование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К - количество заданий поданных на апелляцию, У - количество удовлетворенных заданий по апелляции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До - количество баллов до апелляции, По - количество баллов после апелляции.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апелляционной комиссии _________________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апелляционной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 ______________   Представитель Министерства ________________</w:t>
      </w:r>
    </w:p>
    <w:bookmarkStart w:name="z4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26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проведению вступительных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экзаменов по иностранным,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казахскому и русскому языкам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4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Форма № 23 Экзаменационная ведомость по результатам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вступительных экзаменов без учета апелляции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Базовый вуз:  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код        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Линейный вуз: 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код         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Поток: 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2416"/>
        <w:gridCol w:w="3377"/>
        <w:gridCol w:w="1368"/>
        <w:gridCol w:w="1215"/>
        <w:gridCol w:w="1980"/>
        <w:gridCol w:w="1936"/>
        <w:gridCol w:w="1194"/>
      </w:tblGrid>
      <w:tr>
        <w:trPr>
          <w:trHeight w:val="30" w:hRule="atLeast"/>
        </w:trPr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тестируемого</w:t>
            </w:r>
          </w:p>
        </w:tc>
        <w:tc>
          <w:tcPr>
            <w:tcW w:w="3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претендента</w:t>
            </w:r>
          </w:p>
        </w:tc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Вариант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Аудирование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апелляционной комиссии: ___________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     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апелляционной комиссии:     1. ___________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     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2. ___________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     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3. ___________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     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Министерства:          ___________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           Ф.И.О.</w:t>
      </w:r>
    </w:p>
    <w:bookmarkStart w:name="z47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27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проведению вступительных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экзаменов по иностранным,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казахскому и русскому языкам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4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Акт № 5 Прием и передача экзаменационных материалов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для апелляции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Вуз ____________  _____________________________  Дата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код                наименование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5"/>
        <w:gridCol w:w="1806"/>
        <w:gridCol w:w="2138"/>
        <w:gridCol w:w="2063"/>
        <w:gridCol w:w="2194"/>
        <w:gridCol w:w="2194"/>
      </w:tblGrid>
      <w:tr>
        <w:trPr>
          <w:trHeight w:val="30" w:hRule="atLeast"/>
        </w:trPr>
        <w:tc>
          <w:tcPr>
            <w:tcW w:w="2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апелляции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апелляции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 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Книжка-вопросник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правильных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претендента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апелляцию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28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проведению вступительных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экзаменов по иностранным,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казахскому и русскому языкам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478" w:id="7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 № 16 Отчет апелляции по дисциплине</w:t>
      </w:r>
      <w:r>
        <w:rPr>
          <w:rFonts w:ascii="Times New Roman"/>
          <w:b w:val="false"/>
          <w:i w:val="false"/>
          <w:color w:val="000000"/>
          <w:sz w:val="28"/>
        </w:rPr>
        <w:t>
 ________________________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Базовый вуз  _______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код                  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апелляционной комиссии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2533"/>
        <w:gridCol w:w="7713"/>
      </w:tblGrid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Варианта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задания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для присуждения балла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должны быть указаны только те тестовые задания, по которым были добавлены баллы.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апелляционной комиссии: ___________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     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апелляционной комиссии:     1. ___________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     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2. ___________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     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3. ___________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     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Министерства:          ___________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           Ф.И.О.</w:t>
      </w:r>
    </w:p>
    <w:bookmarkStart w:name="z48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29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проведению вступительных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экзаменов по иностранным,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казахскому и русскому языкам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48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Форма № 17 Отчет апелляции по техническим причинам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Базовый вуз _______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код              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1"/>
        <w:gridCol w:w="3054"/>
        <w:gridCol w:w="1851"/>
        <w:gridCol w:w="1977"/>
        <w:gridCol w:w="3837"/>
      </w:tblGrid>
      <w:tr>
        <w:trPr>
          <w:trHeight w:val="30" w:hRule="atLeast"/>
        </w:trPr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тестируемого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Варианта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задания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присуждения балла</w:t>
            </w:r>
          </w:p>
        </w:tc>
      </w:tr>
      <w:tr>
        <w:trPr>
          <w:trHeight w:val="30" w:hRule="atLeast"/>
        </w:trPr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должны быть указаны только те тестовые задания, по которым были добавлены баллы.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апелляционной комиссии: ___________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     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апелляционной комиссии:     1. ___________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     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2. ___________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     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3. ___________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     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Министерства:          ___________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           Ф.И.О.</w:t>
      </w:r>
    </w:p>
    <w:bookmarkStart w:name="z48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30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проведению вступительных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экзаменов по иностранным,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казахскому и русскому языкам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48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Форма № 18 Протокол ручного подсчета баллов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Базовый вуз _______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код              наименование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993"/>
        <w:gridCol w:w="1153"/>
        <w:gridCol w:w="2313"/>
        <w:gridCol w:w="933"/>
        <w:gridCol w:w="1233"/>
        <w:gridCol w:w="1193"/>
        <w:gridCol w:w="1653"/>
        <w:gridCol w:w="1093"/>
        <w:gridCol w:w="1613"/>
      </w:tblGrid>
      <w:tr>
        <w:trPr>
          <w:trHeight w:val="30" w:hRule="atLeast"/>
        </w:trPr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тория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тестируемого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апеллируемых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апелляционной комиссии: ___________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     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апелляционной комиссии:     1. ___________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     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2. ___________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     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3. ___________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     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Министерства:          ___________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           Ф.И.О.</w:t>
      </w:r>
    </w:p>
    <w:bookmarkStart w:name="z48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проведению вступительных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экзаменов по иностранным,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казахскому и русскому языкам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48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Форма № 19 Экзаменационная ведомость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по результатам вступительных экзаменов (ручной подсчет)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Базовый вуз ________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код                 наименование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подготовки: ___ Специальность: ___ Язык сдачи: ___ Дата: 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1373"/>
        <w:gridCol w:w="2600"/>
        <w:gridCol w:w="1702"/>
        <w:gridCol w:w="1307"/>
        <w:gridCol w:w="1198"/>
        <w:gridCol w:w="2250"/>
        <w:gridCol w:w="1812"/>
        <w:gridCol w:w="1242"/>
      </w:tblGrid>
      <w:tr>
        <w:trPr>
          <w:trHeight w:val="30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тестируемого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Аудитория</w:t>
            </w:r>
          </w:p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Вариант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Аудирование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</w:t>
            </w:r>
          </w:p>
        </w:tc>
      </w:tr>
      <w:tr>
        <w:trPr>
          <w:trHeight w:val="1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подготовки: ___ Специальность: ___ Язык сдачи: ___ Дата: 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1373"/>
        <w:gridCol w:w="2600"/>
        <w:gridCol w:w="1702"/>
        <w:gridCol w:w="1307"/>
        <w:gridCol w:w="1198"/>
        <w:gridCol w:w="2250"/>
        <w:gridCol w:w="1812"/>
        <w:gridCol w:w="1242"/>
      </w:tblGrid>
      <w:tr>
        <w:trPr>
          <w:trHeight w:val="30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тестируемого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Аудитория</w:t>
            </w:r>
          </w:p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Вариант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Аудирование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</w:t>
            </w:r>
          </w:p>
        </w:tc>
      </w:tr>
      <w:tr>
        <w:trPr>
          <w:trHeight w:val="1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подготовки: ___ Специальность: ___ Язык сдачи: ___ Дата: 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1373"/>
        <w:gridCol w:w="2600"/>
        <w:gridCol w:w="1702"/>
        <w:gridCol w:w="1307"/>
        <w:gridCol w:w="1198"/>
        <w:gridCol w:w="2250"/>
        <w:gridCol w:w="1812"/>
        <w:gridCol w:w="1242"/>
      </w:tblGrid>
      <w:tr>
        <w:trPr>
          <w:trHeight w:val="30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тестируемого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Аудитория</w:t>
            </w:r>
          </w:p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Вариант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Аудирование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</w:t>
            </w:r>
          </w:p>
        </w:tc>
      </w:tr>
      <w:tr>
        <w:trPr>
          <w:trHeight w:val="1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апелляционной комиссии: ___________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     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апелляционной комиссии:     1. ___________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     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2. ___________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     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3. ___________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     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Министерства:          ___________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           Ф.И.О.</w:t>
      </w:r>
    </w:p>
    <w:bookmarkStart w:name="z48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проведению вступительных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экзаменов по иностранным,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казахскому и русскому языкам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48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Форма № 28 Экзаменационная ведомость по результатам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вступительных экзаменов с учетом апелляции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Базовый вуз:  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код        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Линейный вуз: 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код         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Поток: 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2549"/>
        <w:gridCol w:w="2134"/>
        <w:gridCol w:w="1391"/>
        <w:gridCol w:w="1325"/>
        <w:gridCol w:w="2003"/>
        <w:gridCol w:w="2265"/>
        <w:gridCol w:w="1479"/>
      </w:tblGrid>
      <w:tr>
        <w:trPr>
          <w:trHeight w:val="30" w:hRule="atLeast"/>
        </w:trPr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тестируемого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претендента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Вариант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Аудирование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грамматика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апелляционной комиссии: ___________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     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апелляционной комиссии:     1. ___________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     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2. ___________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     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3. ___________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     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Министерства:          ___________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           Ф.И.О.</w:t>
      </w:r>
    </w:p>
    <w:bookmarkStart w:name="z48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проведению вступительных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экзаменов по иностранным,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казахскому и русскому языкам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49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Форма № 29 Реестр выдачи сертификатов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Базовый вуз:  _____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код             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Линейный вуз: _____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код              наименование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"/>
        <w:gridCol w:w="2412"/>
        <w:gridCol w:w="1928"/>
        <w:gridCol w:w="1653"/>
        <w:gridCol w:w="1026"/>
        <w:gridCol w:w="855"/>
        <w:gridCol w:w="969"/>
        <w:gridCol w:w="2091"/>
        <w:gridCol w:w="1882"/>
      </w:tblGrid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тестируемого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Сертификата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апелляционной комиссии: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Министерства: ____________________</w:t>
      </w:r>
    </w:p>
    <w:bookmarkStart w:name="z49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проведению вступительных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экзаменов по иностранным,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казахскому и русскому языкам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49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Акт № 6 Передача сертификатов линейным вузам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Вуз _______ 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код                    наименование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"/>
        <w:gridCol w:w="2325"/>
        <w:gridCol w:w="1238"/>
        <w:gridCol w:w="2092"/>
        <w:gridCol w:w="3650"/>
        <w:gridCol w:w="3508"/>
      </w:tblGrid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линейного вуза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линейного вуза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линейного вуза</w:t>
            </w:r>
          </w:p>
        </w:tc>
      </w:tr>
      <w:tr>
        <w:trPr>
          <w:trHeight w:val="31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базового вуза  _______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подпись               Ф.И.О.</w:t>
      </w:r>
    </w:p>
    <w:bookmarkStart w:name="z49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35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проведению вступительных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экзаменов по иностранным,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казахскому и русскому языкам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49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Акт № 7 Прием и передача экзаменационных материалов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представителем Министерства в НЦТ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______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вуза                       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представителей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1"/>
        <w:gridCol w:w="1280"/>
        <w:gridCol w:w="984"/>
        <w:gridCol w:w="1449"/>
        <w:gridCol w:w="2126"/>
      </w:tblGrid>
      <w:tr>
        <w:trPr>
          <w:trHeight w:val="30" w:hRule="atLeast"/>
        </w:trPr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сдающего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принимающего</w:t>
            </w:r>
          </w:p>
        </w:tc>
      </w:tr>
      <w:tr>
        <w:trPr>
          <w:trHeight w:val="30" w:hRule="atLeast"/>
        </w:trPr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 Неиспользованные, испорченные сертификаты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 Мешки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Копия реестра выдачи сертификатов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45" w:hRule="atLeast"/>
        </w:trPr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аудитории: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Акт № 2 О вскрытии экзаменационных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Посадочный 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Лист распределения вариантов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Протокол идентификации листов ответов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Листы ответов (использованные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неиспользованные)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Аудиторный список (Форма № 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Корешки пропусков на экзамен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CD диск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апелляции: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 Журнал регистрации заявлений на апелляцию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(Форма № 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 Бланки заявлений на апелляцию (Форма № 14)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Копии листов ответов претендентов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Книжки-вопросники претендентов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были присуждены баллы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Карты анализа ответов претендентов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Реестр заявлений поданных на апелляцию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Протокол заседания апелляционной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Отчет апелляции по дисциплине (Форма № 16)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от всех членов апелляционной комиссии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обоснованием о присуждении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Отчет апелляции по техническим причинам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(Форма № 17)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Протокол ручного подсчета баллов (Форма № 18)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экзамена: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 Список дежурных по аудиториям (форма № 11)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 Акт № 1 О приеме и передаче экзаменационных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материалов дежурным по аудиториям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Экзаменационная ведомость (форма № 23)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Экзаменационная ведомость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(с учетом апелляции) (форма № 28)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Экзаменационная ведомость (ручной подсчет)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(Форма № 19).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Флешка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представителя Министерства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36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проведению вступительных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экзаменов по иностранным,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казахскому и русскому языкам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49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Акт № 4 Прием и передача сертификатов вступительных экзаменов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Вуз _________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код                       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Передал от НЦТ: ______________________________________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Ф.И.О.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 представитель Министерства: 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Ф.И.О., должность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Дата 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5"/>
        <w:gridCol w:w="2722"/>
        <w:gridCol w:w="2581"/>
        <w:gridCol w:w="2724"/>
        <w:gridCol w:w="2277"/>
      </w:tblGrid>
      <w:tr>
        <w:trPr>
          <w:trHeight w:val="30" w:hRule="atLeast"/>
        </w:trPr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тестирования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тестирования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сертификаты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Испорченные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сертификаты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представителя Министерства о возврате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Принял: _____________________________________________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Ф.И.О.      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Дата 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