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87e26" w14:textId="0587e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проверочного листа субъектов частного предпринимательства, осуществляющих деятельность в сфере оборота наркотических средств, психотропных веществ и прекурсоров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внутренних дел Республики Казахстан от 11 августа 2011 года № 409 и и.о. Министра экономического развития и торговли Республики Казахстан от 12 августа 2011 года № 242. Зарегистрирован в Министерстве юстиции Республики Казахстан 25 августа 2011 года № 7141.  Утратил силу совместным приказом Министра внутренних дел Республики Казахстан от 28 июля 2014 года № 472 и Министра регионального развития Республики Казахстан от 4 августа 2014 года № 230/ОД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совместным приказом Министра внутренних дел РК от 28.07.2014 </w:t>
      </w:r>
      <w:r>
        <w:rPr>
          <w:rFonts w:ascii="Times New Roman"/>
          <w:b w:val="false"/>
          <w:i w:val="false"/>
          <w:color w:val="ff0000"/>
          <w:sz w:val="28"/>
        </w:rPr>
        <w:t>№ 472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регионального развития РК от 04.08.2014 № 230/ОД.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7-1)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5-1 Закона Республики Казахстан от 21 декабря 1995 года «Об органах внутренних дел Республики Казахстан» и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 Республики Казахстан от 6 января 2011 года «О государственном контроле и надзоре в Республике Казахстан» </w:t>
      </w:r>
      <w:r>
        <w:rPr>
          <w:rFonts w:ascii="Times New Roman"/>
          <w:b/>
          <w:i w:val="false"/>
          <w:color w:val="000000"/>
          <w:sz w:val="28"/>
        </w:rPr>
        <w:t>ПРИКАЗЫВАЕМ: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 форму проверочного листа субъектов частного предпринимательства, осуществляющих деятельность в сфере оборота наркотических средств, психотропных веществ и прекурсоров.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по борьбе с наркобизнесом и контролю за оборотом наркотиков Министерства внутренних дел Республики Казахстан (Выборов А.Н.)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официальное опубликование настоящего приказа после его государственной регистрации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опубликование настоящего приказа на официальном интернет-ресурсе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Начальникам Департаментов внутренних дел областей и городов Астаны, Алматы и на транспорте организовать изучение и выполнение требований настоящего приказа.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первого заместителя министра внутренних дел Республики Казахстан Демеуова М.Г.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Министр внутренних дел                 И.о. Министра экономического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Республики Казахстан                   развития и торговли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________________ К.Касымов             __________________ Д. Шаженова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«___» ___________ 2011 года            «___» ___________ 2011 года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совместным приказом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внутренних дел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августа 2011 года № 409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И.о. Министра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экономического развития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торговли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августа 2011 года № 242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ПРОВЕРОЧНЫЙ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субъектов частного предпринимательства, осуществляющего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деятельность в сфере оборота наркотических средств,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психотропных веществ и прекурсоров.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(полное наименование органа внутренних дел, юридический адрес,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телефон, адрес электронной почты)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Проверочный лист является обязательным для предъявления и заполнения. В случае отказа должностного лица контролирующего органа от предъявления субъекту предпринимательства Проверочного листа руководитель хозяйствующего субъекта имеет право не допустить его к проведению проверки.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Вид проводимой проверки (необходимо указать):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2667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плановая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drawing>
          <wp:inline distT="0" distB="0" distL="0" distR="0">
            <wp:extent cx="2667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Комплексная проверка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drawing>
          <wp:inline distT="0" distB="0" distL="0" distR="0">
            <wp:extent cx="2667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Тематическая проверка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Проверка осуществляется на основании акта о назначении проверки: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номер _____, дата 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Объект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(юридическое лицо/индивидуальный предприниматель)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(адрес, телефон)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РНН__________________________________________________________________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БИН__________________________________________________________________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Лица, участвующие в проверке: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Ответственное лицо (руководитель или его доверенный сотрудник)___________________________________________________________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(должность 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Сотрудник ОВД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(должность, 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Требования к проверяемому субъекту, осуществляющему деятельность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сфере оборота наркотических средств, психотропных веществ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прекурсоров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9077"/>
        <w:gridCol w:w="1468"/>
        <w:gridCol w:w="1602"/>
      </w:tblGrid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требований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Да/Нет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Н/Т***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1**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разрешения территориального органа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использование объекта или договор на его аренду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субъектом, имеющим соответствующее разрешение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оборота наркотических средств, психотропных веществ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прекурсоров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2*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Помещение (хранилище) изолировано от других подсобных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служебных помещений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3*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Помещение имеет капитальные стены из кирпичной или каменной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кладки толщиной не менее 500 мм / бетонных стеновых блоков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толщиной не менее 200 мм / бетонных камней толщиной 90 мм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два слоя/ железобетонных панелей толщиной не менее 180 мм.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4*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стены выполнены аналогично капитальным наружным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стенам или выполнены из спаренных гипсобетонных панелей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толщиной не менее 80 мм каждая с проложенной между ними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металлической решеткой из арматуры диаметром не менее 10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размером ячейки не менее 150 х 150 мм / из кирпичной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кладки толщиной не менее 120 мм, армированной металлической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решеткой.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5*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Входные двери хранилищ наркотических средств и психотропных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 исправны, хорошо подогнаны под дверную коробку,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полнотелые, толщиной не менее 40 мм, имеют не менее двух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врезных несамозащелкивающихся замков, установленных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расстоянии не менее 300 мм друг от друга.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6*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Двери, выходящие во двор, переулки, запасные двери обиты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двух сторон листовой сталью толщиной не менее 0,6 мм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загибом листа на внутреннюю поверхность двери или на торец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полотна внахлест. Листы крепятся по периметру и диагоналям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полотна двери гвоздями диаметром 3 мм, длиной 40 мм и шагом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50 мм.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7*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Помещение имеет прочные потолочные перекрытия и пол,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укреплены металлическими решетками из арматуры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диаметром не менее 10 мм и размером ячейки не менее 150 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мм, которые затем отштукатуриваются.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8*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Оконные проемы помещений с внутренней стороны или 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рамами оборудованы металлическими решетками. Стальные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прутья диаметром не менее 16 мм, сваренные в каждом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перекрестии, образующие ячейки не более 150х150 мм. Концы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прутьев решетки заделаны в стену на глубину не менее 80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залиты бетоном.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9*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Решетки, установленные в дверных проемах выполнены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стального прута диаметром не менее 15 мм. Прутья сварены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каждом перекрестии, образуя ячейки не более 150х150 мм;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10*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наличии вентиляционных окон, люков на них установлены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стальные решетки с ячейками размером не более 100х100 мм,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исключающие возможность проникновения через эти системы.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11*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Отверстия в стенах, предназначенные для прохождения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инженерных сетей, имеют диаметр не более 200 мм;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12*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Помещение оборудовано в два и более рубежа охранно-пожарной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сигнализации.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13**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охранной и/или тревожной сигнализации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14*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Охранная сигнализация: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14.1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выполнена скрытой проводкой до щитка электропитания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14.2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имеются датчики сигнализации на окнах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14.3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имеются датчики сигнализации на дверях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14.4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имеются датчики сигнализации на люках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14.5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имеются датчики сигнализации на стенах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14.6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имеются датчики сигнализации на потолках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14.7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имеются датчики сигнализации на полах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15*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металлических шкафов (сейфов) в охраняемом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помещении с комплектом ключей, которые постоянно находятся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материально-ответственного лица.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16**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Имеется книга учета движения наркотических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психотропных веществ и прекурсоров, которая должна быть: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16.1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пронумерована и прошнурована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16.2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скреплена печатью уполномоченного органа – 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борьбе с наркобизнесом и контролю за оборотом наркотиков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 РК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17*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 лица, имеющие доступ к наркотическим средствам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психотропным веществам, должны иметь: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17.1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заключение территориального органа внутренних дел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прохождении соответствующей проверки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17.2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заключение наркологического и психоневрологического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диспансеров об отсутствии заболеваний наркоманией,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токсикоманией, хроническим алкоголизмом.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*** - не требуется / не предусмотрено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** - значительное нарушение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 - незначительное нарушение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