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aa9d" w14:textId="753a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"Государственное испытание сельскохозяйственных растений на хозяйственную полезность"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5 августа 2011 года № 06-2/454. Зарегистрирован в Министерстве юстиции Республики Казахстан 5 сентября 2011 года № 7166. Утратил силу приказом Министра сельского хозяйства Республики Казахстан от 20 июля 2015 года № 4-2/665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20.07.2015 </w:t>
      </w:r>
      <w:r>
        <w:rPr>
          <w:rFonts w:ascii="Times New Roman"/>
          <w:b w:val="false"/>
          <w:i w:val="false"/>
          <w:color w:val="ff0000"/>
          <w:sz w:val="28"/>
        </w:rPr>
        <w:t>№ 4-2/665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«Государственное испытание сельскохозяйственных растений на хозяйственную полезность».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земледелия и фитосанитарной безопасности (Буць А.А.)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Е. Аман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августа 2011 года № 06-2/454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«Государственное испытание сельскохозяйственных растений</w:t>
      </w:r>
      <w:r>
        <w:br/>
      </w:r>
      <w:r>
        <w:rPr>
          <w:rFonts w:ascii="Times New Roman"/>
          <w:b/>
          <w:i w:val="false"/>
          <w:color w:val="000000"/>
        </w:rPr>
        <w:t>
на хозяйственную полезность»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«Государственное испытание сельскохозяйственных растений на хозяйственную полезность»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комиссия по сортоиспытанию сельскохозяйственных культур - организация, находящаяся в ведении уполномоченного органа, осуществляющая экспертизу и испытание сортов растений на патентоспособность и хозяйственную полезность;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- юридическое или физическое лицо, которое подало заявку на испытание сорта на хозяйственную полезность;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сортоиспытание - экспертиза и испытание селекционного достижения на патентоспособность и хозяйственную полезность, проводимые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Государственной комиссией по сортоиспытанию сельскохозяйственных культур (далее – Госкомиссия).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13 июля 1999 года «Об охране селекционных достижений»;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подпункта 8)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февраля 2003 года «О семеноводстве»;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августа 2008 года № 780 «Об утверждении Правил проведения сортоиспытания сельскохозяйственных растений»;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апреля 2010 года № 337 «Об утверждении перечней родов и видов растений, по которым патентоспособность и хозяйственная полезность сорта оцениваются по данным государственного испытания или заявителя»;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2011 года № 485 «Об утверждении стандартов государственных услуг в области фитосанитарной безопасности и семеноводства и внесении изменений и дополнения в постановление Правительства Республики Казахстан от 20 июля 2010 года № 745» (далее – Постановление).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предоставляемой государственной услуги является выдача копии приказа 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семеноводства о включении сорта в Государственный реестр селекционных достижений, допущенных к использованию в Республике Казахстан (далее – Государственный реестр), либо заключение на бумажном носителе с обоснованием снятия с дальнейшего испытания.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участие других организаций не предусмотрено.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а также о ходе оказания государственной услуги можно получить в Госкомиссии, находящейся по адресу: г. Астана, ул. Орынбор, 8, блок 17 В, кабинет 510, в рабочие дни, кроме выходных и праздничных дней, с 9.00 до 18.30 часов, с перерывом на обед с 13.00 до 14.30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Регламент государственной услуги размещен на стендах местных исполнительных органов, а также на интернет-ресурсе Министерства сельского хозяйства Республики Казахстан www.minagri.gov.kz в разделе «нормативные правовые акты» в подразделе «приказы Министерства».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Госкомиссия оказывает государственные услуги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испытаний и оценки сортов сельскохозяйственных растений по данным заявителя – до одного года с момента подачи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испытаний и оценки сортов сельскохозяйственных растений по данным государственного сортоиспытания – не менее трех лет (два вегетационных периода) с момента подачи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заявителя: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при получении документов: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Бланк заявления выдается в канцелярии Госкомиссии, форма которого размещается на интернет-ресурсе Министерства сельского хозяйства Республики Казахстан www.minagri. gov.kz в разделе «нормативные правовые акты», в подразделе «приказы Министерства».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для предоставления государственной услуги осуществляется одним специалистом Госкомиссии.</w:t>
      </w:r>
    </w:p>
    <w:bookmarkEnd w:id="6"/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услуга предоставляется при личном посещении заявителя в Госкомиссию.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выдается расписка о приеме соответствующих документов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«Государственное испытание сельскохозяйственных растений на хозяйственную полезность»,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Перечень предоставляемых документов и требований для получения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Этапы предоставления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сотрудником канцелярии Госкомиссии осуществляется прием, рассмотрение, постановка на контроль принятых документов. Зарегистрированные, оформленные надлежащим образом документы передаются руководителю Госкомиссии и в последующем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исполнитель Госкомиссии с момента получения документов заявителя проверяет их на полноту и правильность заполнения;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Госкомиссия после приема заявки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экспертизу заявки на допуск к использованию и наименования сорта;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полевых испытаний по комплексу признаков (урожайность, качество, устойчивость к болезням и вредителям и другие хозяйственно-ценные признаки, определенные методиками для каждой культуры), обеспечивающих максимальную экономическую эффективность производства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регистрацию паспорта сорта в банке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идентификацию сорта по морфологическим признакам, по результатам которой составляется официальное описание сорта.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испытании сорта на хозяйственную полезность по данным заявителя полевые испытания по комплексу признаков и идентификация сорта по морфологическим признакам не проводятся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заявитель представит документацию, подтверждающую положительные результаты испытания сорта сельскохозяйственного растения уполномоченных органов других государств, проведенного в условиях, схожих по почвенно-климатическим параметрам с условиями соответствующей административно-территориальной единицы, предлагаемой к допуску;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представленные заявителем результаты испытания сорта сельскохозяйственного растения свидетельствуют о превышении урожайности над стандартами, устойчивости к основным болезням на уровне со стандартами или наличии особых хозяйственно-ценных признаков, определяющих цель использования сорта;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 5) По результатам испытаний сорта на хозяйственную полезность: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Госкомиссией составляется заключение с обоснованием снятия с дальнейшего испытания или допуска сорта к использованию по комплексу хозяйственно-ценных признаков;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Республиканской комиссией по вопросам сортоиспытания сельскохозяйственных растений, созданной уполномоченным органом в области семеноводства, вносится предложение уполномоченному органу в области семеноводства для принятия соответствующего решения по внесению изменений и дополнений в Государственный реестр селекционных достижений, допущенных к использованию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 к информационной безопасности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Госкомиссии;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Госкомиссии;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члены Республиканской комиссии по рассмотрению и внесению изменений в Государственный реестр, созданной уполномоченным органом в области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структурного подразделения уполномоченного органа в области семеноводства, курирующие вопросы сортоиспытания.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Описание  последовательности и взаимодействие административных действий (процедур) СФЕ,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6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«Государственное испытание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 растений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хозяйственную полезность»     </w:t>
      </w:r>
    </w:p>
    <w:bookmarkEnd w:id="9"/>
    <w:bookmarkStart w:name="z6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Описание последовательности и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административных действий (процедур) СФЕ</w:t>
      </w:r>
    </w:p>
    <w:bookmarkEnd w:id="10"/>
    <w:bookmarkStart w:name="z6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1. Описание действий СФЕ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"/>
        <w:gridCol w:w="1736"/>
        <w:gridCol w:w="1781"/>
        <w:gridCol w:w="1692"/>
        <w:gridCol w:w="1558"/>
        <w:gridCol w:w="1513"/>
        <w:gridCol w:w="1581"/>
        <w:gridCol w:w="1715"/>
        <w:gridCol w:w="155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 Гос-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(началь-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 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тель)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водства</w:t>
            </w:r>
          </w:p>
        </w:tc>
      </w:tr>
      <w:tr>
        <w:trPr>
          <w:trHeight w:val="58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ры,опера-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допущен-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жений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</w:tr>
      <w:tr>
        <w:trPr>
          <w:trHeight w:val="21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года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часов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bookmarkStart w:name="z6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2. Варианты использования. Основной процесс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0"/>
        <w:gridCol w:w="3886"/>
        <w:gridCol w:w="5544"/>
      </w:tblGrid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на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выдачу документов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Госкомиссии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полноты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их 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законодательства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семеноводства,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растений</w:t>
            </w:r>
          </w:p>
        </w:tc>
      </w:tr>
    </w:tbl>
    <w:bookmarkStart w:name="z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3. Варианты использования. Альтернативный процесс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0"/>
        <w:gridCol w:w="3865"/>
        <w:gridCol w:w="5565"/>
      </w:tblGrid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на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выдачу документов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Госкомиссии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полноты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их 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законодательства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семеноводства,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растений,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мотивированного отказа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 отказа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 отказа, выдача его заявителю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«Государственное испытание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 растений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хозяйственную полезность»   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4234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34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