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a4d1cd" w14:textId="7a4d1c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статистических форм общегосударственных статистических наблюдений "Дневник использования времени" и "Качество жизни населения" и инструкций по их заполнению</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Председателя Агентства Республики Казахстан по статистике от 15 августа 2011 года № 230. Зарегистрирован в Министерстве юстиции Республики Казахстан 12 сентября 2011 года № 7171. Утратил силу приказом Председателя Комитета по статистике Министерства национальной экономики Республики Казахстан от 18 февраля 2015 года № 39</w:t>
      </w:r>
    </w:p>
    <w:p>
      <w:pPr>
        <w:spacing w:after="0"/>
        <w:ind w:left="0"/>
        <w:jc w:val="both"/>
      </w:pPr>
      <w:r>
        <w:rPr>
          <w:rFonts w:ascii="Times New Roman"/>
          <w:b w:val="false"/>
          <w:i w:val="false"/>
          <w:color w:val="ff0000"/>
          <w:sz w:val="28"/>
        </w:rPr>
        <w:t xml:space="preserve">      Сноска. Утратил силу приказом Председателя Комитета по статистике Министерства национальной экономики РК от 18.02.2015 </w:t>
      </w:r>
      <w:r>
        <w:rPr>
          <w:rFonts w:ascii="Times New Roman"/>
          <w:b w:val="false"/>
          <w:i w:val="false"/>
          <w:color w:val="ff0000"/>
          <w:sz w:val="28"/>
        </w:rPr>
        <w:t>№ 39</w:t>
      </w:r>
      <w:r>
        <w:rPr>
          <w:rFonts w:ascii="Times New Roman"/>
          <w:b w:val="false"/>
          <w:i w:val="false"/>
          <w:color w:val="ff0000"/>
          <w:sz w:val="28"/>
        </w:rPr>
        <w:t xml:space="preserve"> (вводится в действие по истечении 10 календарных дней после дня его первого официального опубликования).</w:t>
      </w:r>
    </w:p>
    <w:bookmarkStart w:name="z2"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w:t>
      </w:r>
      <w:r>
        <w:rPr>
          <w:rFonts w:ascii="Times New Roman"/>
          <w:b/>
          <w:i w:val="false"/>
          <w:color w:val="000000"/>
          <w:sz w:val="28"/>
        </w:rPr>
        <w:t>ПРИКАЗЫВАЮ:</w:t>
      </w:r>
      <w:r>
        <w:br/>
      </w:r>
      <w:r>
        <w:rPr>
          <w:rFonts w:ascii="Times New Roman"/>
          <w:b w:val="false"/>
          <w:i w:val="false"/>
          <w:color w:val="000000"/>
          <w:sz w:val="28"/>
        </w:rPr>
        <w:t>
</w:t>
      </w:r>
      <w:r>
        <w:rPr>
          <w:rFonts w:ascii="Times New Roman"/>
          <w:b w:val="false"/>
          <w:i w:val="false"/>
          <w:color w:val="000000"/>
          <w:sz w:val="28"/>
        </w:rPr>
        <w:t>
      1. Утвердить:</w:t>
      </w:r>
      <w:r>
        <w:br/>
      </w:r>
      <w:r>
        <w:rPr>
          <w:rFonts w:ascii="Times New Roman"/>
          <w:b w:val="false"/>
          <w:i w:val="false"/>
          <w:color w:val="000000"/>
          <w:sz w:val="28"/>
        </w:rPr>
        <w:t>
</w:t>
      </w:r>
      <w:r>
        <w:rPr>
          <w:rFonts w:ascii="Times New Roman"/>
          <w:b w:val="false"/>
          <w:i w:val="false"/>
          <w:color w:val="000000"/>
          <w:sz w:val="28"/>
        </w:rPr>
        <w:t>
      1) статистическую форму общегосударственного статистического наблюдения «Дневник использования времени» (код 1894105, индекс D 001, периодичность единовременная),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Инструкцию по заполнению статистической формы общегосударственного статистического наблюдения «Дневник использования времени» (код 1894105, индекс D 001, периодичность единовременная),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3) статистическую форму общегосударственного статистического наблюдения «Качество жизни населения» (код 1902105, индекс D 002, периодичность единовременная),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4) Инструкцию по заполнению статистической формы общегосударственного статистического наблюдения «Качество жизни населения» (код 1902105, индекс D 002, периодичность единовременная),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Департаменту правового и организационного обеспечения совместно с Департаментом стратегического развития Агентства Республики Казахстан по статистике обеспечить в установленном законодательством порядке:</w:t>
      </w:r>
      <w:r>
        <w:br/>
      </w:r>
      <w:r>
        <w:rPr>
          <w:rFonts w:ascii="Times New Roman"/>
          <w:b w:val="false"/>
          <w:i w:val="false"/>
          <w:color w:val="000000"/>
          <w:sz w:val="28"/>
        </w:rPr>
        <w:t>
</w:t>
      </w: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r>
        <w:br/>
      </w:r>
      <w:r>
        <w:rPr>
          <w:rFonts w:ascii="Times New Roman"/>
          <w:b w:val="false"/>
          <w:i w:val="false"/>
          <w:color w:val="000000"/>
          <w:sz w:val="28"/>
        </w:rPr>
        <w:t>
</w:t>
      </w:r>
      <w:r>
        <w:rPr>
          <w:rFonts w:ascii="Times New Roman"/>
          <w:b w:val="false"/>
          <w:i w:val="false"/>
          <w:color w:val="000000"/>
          <w:sz w:val="28"/>
        </w:rPr>
        <w:t>
      2) официальное опубликование в средствах массовой информации настоящего приказа после его государственной регистрации в Министерстве юстиции Республики Казахстан.</w:t>
      </w:r>
      <w:r>
        <w:br/>
      </w:r>
      <w:r>
        <w:rPr>
          <w:rFonts w:ascii="Times New Roman"/>
          <w:b w:val="false"/>
          <w:i w:val="false"/>
          <w:color w:val="000000"/>
          <w:sz w:val="28"/>
        </w:rPr>
        <w:t>
</w:t>
      </w:r>
      <w:r>
        <w:rPr>
          <w:rFonts w:ascii="Times New Roman"/>
          <w:b w:val="false"/>
          <w:i w:val="false"/>
          <w:color w:val="000000"/>
          <w:sz w:val="28"/>
        </w:rPr>
        <w:t>
      3. Контроль за исполнением настоящего приказа возложить на ответственного секретаря Агентства Республики Казахстан по статистике.</w:t>
      </w:r>
      <w:r>
        <w:br/>
      </w:r>
      <w:r>
        <w:rPr>
          <w:rFonts w:ascii="Times New Roman"/>
          <w:b w:val="false"/>
          <w:i w:val="false"/>
          <w:color w:val="000000"/>
          <w:sz w:val="28"/>
        </w:rPr>
        <w:t>
</w:t>
      </w:r>
      <w:r>
        <w:rPr>
          <w:rFonts w:ascii="Times New Roman"/>
          <w:b w:val="false"/>
          <w:i w:val="false"/>
          <w:color w:val="000000"/>
          <w:sz w:val="28"/>
        </w:rPr>
        <w:t>
      4. Настоящий приказ вводится в действие с 1 января 2012 года.</w:t>
      </w:r>
    </w:p>
    <w:bookmarkEnd w:id="0"/>
    <w:bookmarkStart w:name="z12" w:id="1"/>
    <w:p>
      <w:pPr>
        <w:spacing w:after="0"/>
        <w:ind w:left="0"/>
        <w:jc w:val="both"/>
      </w:pPr>
      <w:r>
        <w:rPr>
          <w:rFonts w:ascii="Times New Roman"/>
          <w:b w:val="false"/>
          <w:i/>
          <w:color w:val="000000"/>
          <w:sz w:val="28"/>
        </w:rPr>
        <w:t>      Председатель                               А. Смаилов</w:t>
      </w:r>
      <w:r>
        <w:br/>
      </w:r>
      <w:r>
        <w:rPr>
          <w:rFonts w:ascii="Times New Roman"/>
          <w:b w:val="false"/>
          <w:i w:val="false"/>
          <w:color w:val="000000"/>
          <w:sz w:val="28"/>
        </w:rPr>
        <w:t xml:space="preserve">
      </w:t>
      </w:r>
    </w:p>
    <w:bookmarkEnd w:id="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93"/>
      </w:tblGrid>
      <w:tr>
        <w:trPr>
          <w:trHeight w:val="30" w:hRule="atLeast"/>
        </w:trPr>
        <w:tc>
          <w:tcPr>
            <w:tcW w:w="14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4440"/>
            </w:tblGrid>
            <w:tr>
              <w:trPr>
                <w:trHeight w:val="660" w:hRule="atLeast"/>
              </w:trPr>
              <w:tc>
                <w:tcPr>
                  <w:tcW w:w="14440" w:type="dxa"/>
                  <w:tcBorders/>
                  <w:tcMar>
                    <w:top w:w="60" w:type="dxa"/>
                    <w:left w:w="60" w:type="dxa"/>
                    <w:bottom w:w="60" w:type="dxa"/>
                    <w:right w:w="60" w:type="dxa"/>
                  </w:tcMar>
                  <w:vAlign w:val="top"/>
                </w:tcPr>
                <w:tbl>
                  <w:tblPr>
                    <w:tblW w:w="0" w:type="auto"/>
                    <w:tblCellSpacing w:w="0" w:type="auto"/>
                    <w:tblBorders>
                      <w:top w:val="none"/>
                      <w:left w:val="none"/>
                      <w:bottom w:val="none"/>
                      <w:right w:val="none"/>
                      <w:insideH w:val="none"/>
                      <w:insideV w:val="none"/>
                    </w:tblBorders>
                  </w:tblPr>
                  <w:tblGrid>
                    <w:gridCol w:w="2540"/>
                    <w:gridCol w:w="4400"/>
                    <w:gridCol w:w="1980"/>
                    <w:gridCol w:w="5360"/>
                  </w:tblGrid>
                  <w:tr>
                    <w:trPr>
                      <w:trHeight w:val="885" w:hRule="atLeast"/>
                    </w:trPr>
                    <w:tc>
                      <w:tcPr>
                        <w:tcW w:w="2540" w:type="dxa"/>
                        <w:vMerge w:val="restart"/>
                        <w:tcBorders/>
                        <w:tcMar>
                          <w:top w:w="60" w:type="dxa"/>
                          <w:left w:w="60" w:type="dxa"/>
                          <w:bottom w:w="60" w:type="dxa"/>
                          <w:right w:w="60" w:type="dxa"/>
                        </w:tcMar>
                        <w:vAlign w:val="top"/>
                      </w:tcPr>
                      <w:p>
                        <w:pPr>
                          <w:spacing w:after="0"/>
                          <w:ind w:left="0"/>
                          <w:jc w:val="both"/>
                        </w:pPr>
                        <w:r>
                          <w:drawing>
                            <wp:inline distT="0" distB="0" distL="0" distR="0">
                              <wp:extent cx="1511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11300" cy="1066800"/>
                                      </a:xfrm>
                                      <a:prstGeom prst="rect">
                                        <a:avLst/>
                                      </a:prstGeom>
                                    </pic:spPr>
                                  </pic:pic>
                                </a:graphicData>
                              </a:graphic>
                            </wp:inline>
                          </w:drawing>
                        </w:r>
                        <w:r>
                          <w:rPr>
                            <w:rFonts w:ascii="Times New Roman"/>
                            <w:b/>
                            <w:i w:val="false"/>
                            <w:color w:val="000000"/>
                            <w:sz w:val="20"/>
                          </w:rPr>
                          <w:t>
</w:t>
                        </w:r>
                      </w:p>
                    </w:tc>
                    <w:tc>
                      <w:tcPr>
                        <w:tcW w:w="0" w:type="auto"/>
                        <w:gridSpan w:val="2"/>
                        <w:tcBorders/>
                        <w:tcMar>
                          <w:top w:w="60" w:type="dxa"/>
                          <w:left w:w="60" w:type="dxa"/>
                          <w:bottom w:w="60" w:type="dxa"/>
                          <w:right w:w="60" w:type="dxa"/>
                        </w:tcMar>
                        <w:vAlign w:val="top"/>
                      </w:tcPr>
                      <w:p>
                        <w:pPr>
                          <w:spacing w:after="0"/>
                          <w:ind w:left="0"/>
                          <w:jc w:val="both"/>
                        </w:pPr>
                        <w:r>
                          <w:rPr>
                            <w:rFonts w:ascii="Times New Roman"/>
                            <w:b/>
                            <w:i w:val="false"/>
                            <w:color w:val="000000"/>
                            <w:sz w:val="20"/>
                          </w:rPr>
                          <w:t>Конфиденциальность гарантируется</w:t>
                        </w:r>
                        <w:r>
                          <w:br/>
                        </w:r>
                        <w:r>
                          <w:rPr>
                            <w:rFonts w:ascii="Times New Roman"/>
                            <w:b/>
                            <w:i w:val="false"/>
                            <w:color w:val="000000"/>
                            <w:sz w:val="20"/>
                          </w:rPr>
                          <w:t>
органами государственной статистики
</w:t>
                        </w:r>
                      </w:p>
                    </w:tc>
                    <w:tc>
                      <w:tcPr>
                        <w:tcW w:w="536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Приложение 1 к приказу</w:t>
                        </w:r>
                        <w:r>
                          <w:br/>
                        </w:r>
                        <w:r>
                          <w:rPr>
                            <w:rFonts w:ascii="Times New Roman"/>
                            <w:b/>
                            <w:i w:val="false"/>
                            <w:color w:val="000000"/>
                            <w:sz w:val="20"/>
                          </w:rPr>
                          <w:t>
Председателя Агентства</w:t>
                        </w:r>
                        <w:r>
                          <w:br/>
                        </w:r>
                        <w:r>
                          <w:rPr>
                            <w:rFonts w:ascii="Times New Roman"/>
                            <w:b/>
                            <w:i w:val="false"/>
                            <w:color w:val="000000"/>
                            <w:sz w:val="20"/>
                          </w:rPr>
                          <w:t>
Республики Казахстан по</w:t>
                        </w:r>
                        <w:r>
                          <w:br/>
                        </w:r>
                        <w:r>
                          <w:rPr>
                            <w:rFonts w:ascii="Times New Roman"/>
                            <w:b/>
                            <w:i w:val="false"/>
                            <w:color w:val="000000"/>
                            <w:sz w:val="20"/>
                          </w:rPr>
                          <w:t xml:space="preserve">
статистике </w:t>
                        </w:r>
                        <w:r>
                          <w:br/>
                        </w:r>
                        <w:r>
                          <w:rPr>
                            <w:rFonts w:ascii="Times New Roman"/>
                            <w:b/>
                            <w:i w:val="false"/>
                            <w:color w:val="000000"/>
                            <w:sz w:val="20"/>
                          </w:rPr>
                          <w:t>
от 15 августа 2011 года</w:t>
                        </w:r>
                        <w:r>
                          <w:br/>
                        </w:r>
                        <w:r>
                          <w:rPr>
                            <w:rFonts w:ascii="Times New Roman"/>
                            <w:b/>
                            <w:i w:val="false"/>
                            <w:color w:val="000000"/>
                            <w:sz w:val="20"/>
                          </w:rPr>
                          <w:t>
№ 230
</w:t>
                        </w:r>
                      </w:p>
                    </w:tc>
                  </w:tr>
                  <w:tr>
                    <w:trPr>
                      <w:trHeight w:val="885" w:hRule="atLeast"/>
                    </w:trPr>
                    <w:tc>
                      <w:tcPr>
                        <w:tcW w:w="0" w:type="auto"/>
                        <w:vMerge/>
                        <w:tcBorders>
                          <w:top w:val="nil"/>
                        </w:tcBorders>
                      </w:tcPr>
                      <w:p/>
                    </w:tc>
                    <w:tc>
                      <w:tcPr>
                        <w:tcW w:w="0" w:type="auto"/>
                        <w:gridSpan w:val="2"/>
                        <w:tcBorders/>
                        <w:tcMar>
                          <w:top w:w="60" w:type="dxa"/>
                          <w:left w:w="60" w:type="dxa"/>
                          <w:bottom w:w="60" w:type="dxa"/>
                          <w:right w:w="60" w:type="dxa"/>
                        </w:tcMar>
                        <w:vAlign w:val="center"/>
                      </w:tcPr>
                      <w:p>
                        <w:pPr>
                          <w:spacing w:after="0"/>
                          <w:ind w:left="0"/>
                          <w:jc w:val="both"/>
                        </w:pPr>
                        <w:r>
                          <w:rPr>
                            <w:rFonts w:ascii="Times New Roman"/>
                            <w:b/>
                            <w:i w:val="false"/>
                            <w:color w:val="000000"/>
                            <w:sz w:val="20"/>
                          </w:rPr>
                          <w:t>Статистическая форма по</w:t>
                        </w:r>
                        <w:r>
                          <w:br/>
                        </w:r>
                        <w:r>
                          <w:rPr>
                            <w:rFonts w:ascii="Times New Roman"/>
                            <w:b/>
                            <w:i w:val="false"/>
                            <w:color w:val="000000"/>
                            <w:sz w:val="20"/>
                          </w:rPr>
                          <w:t>
общегосударственному статистическому</w:t>
                        </w:r>
                        <w:r>
                          <w:br/>
                        </w:r>
                        <w:r>
                          <w:rPr>
                            <w:rFonts w:ascii="Times New Roman"/>
                            <w:b/>
                            <w:i w:val="false"/>
                            <w:color w:val="000000"/>
                            <w:sz w:val="20"/>
                          </w:rPr>
                          <w:t>
наблюдению
</w:t>
                        </w:r>
                      </w:p>
                    </w:tc>
                    <w:tc>
                      <w:tcPr>
                        <w:tcW w:w="5360" w:type="dxa"/>
                        <w:tcBorders/>
                        <w:tcMar>
                          <w:top w:w="60" w:type="dxa"/>
                          <w:left w:w="60" w:type="dxa"/>
                          <w:bottom w:w="60" w:type="dxa"/>
                          <w:right w:w="60" w:type="dxa"/>
                        </w:tcMar>
                        <w:vAlign w:val="top"/>
                      </w:tcPr>
                      <w:p>
                        <w:pPr>
                          <w:spacing w:after="0"/>
                          <w:ind w:left="0"/>
                          <w:jc w:val="both"/>
                        </w:pPr>
                        <w:r>
                          <w:br/>
                        </w:r>
                        <w:r>
                          <w:rPr>
                            <w:rFonts w:ascii="Times New Roman"/>
                            <w:b/>
                            <w:i w:val="false"/>
                            <w:color w:val="000000"/>
                            <w:sz w:val="20"/>
                          </w:rPr>
                          <w:t>
</w:t>
                        </w:r>
                      </w:p>
                    </w:tc>
                  </w:tr>
                  <w:tr>
                    <w:trPr>
                      <w:trHeight w:val="630" w:hRule="atLeast"/>
                    </w:trPr>
                    <w:tc>
                      <w:tcPr>
                        <w:tcW w:w="0" w:type="auto"/>
                        <w:gridSpan w:val="2"/>
                        <w:tcBorders/>
                        <w:tcMar>
                          <w:top w:w="60" w:type="dxa"/>
                          <w:left w:w="60" w:type="dxa"/>
                          <w:bottom w:w="60" w:type="dxa"/>
                          <w:right w:w="60" w:type="dxa"/>
                        </w:tcMar>
                        <w:vAlign w:val="center"/>
                      </w:tcPr>
                      <w:p>
                        <w:pPr>
                          <w:spacing w:after="0"/>
                          <w:ind w:left="0"/>
                          <w:jc w:val="both"/>
                        </w:pPr>
                        <w:r>
                          <w:rPr>
                            <w:rFonts w:ascii="Times New Roman"/>
                            <w:b/>
                            <w:i w:val="false"/>
                            <w:color w:val="000000"/>
                            <w:sz w:val="20"/>
                          </w:rPr>
                          <w:t>Статистическую форму можно получить на сайте www.stat.gov.kz
</w:t>
                        </w:r>
                      </w:p>
                    </w:tc>
                    <w:tc>
                      <w:tcPr>
                        <w:tcW w:w="0" w:type="auto"/>
                        <w:gridSpan w:val="2"/>
                        <w:vMerge w:val="restart"/>
                        <w:tcBorders/>
                        <w:tcMar>
                          <w:top w:w="60" w:type="dxa"/>
                          <w:left w:w="60" w:type="dxa"/>
                          <w:bottom w:w="60" w:type="dxa"/>
                          <w:right w:w="60"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4"/>
                          <w:gridCol w:w="957"/>
                          <w:gridCol w:w="957"/>
                          <w:gridCol w:w="957"/>
                          <w:gridCol w:w="958"/>
                          <w:gridCol w:w="1677"/>
                        </w:tblGrid>
                        <w:tr>
                          <w:trPr>
                            <w:trHeight w:val="570" w:hRule="atLeast"/>
                          </w:trPr>
                          <w:tc>
                            <w:tcPr>
                              <w:tcW w:w="0" w:type="auto"/>
                              <w:gridSpan w:val="6"/>
                              <w:tcBorders/>
                              <w:tcMar>
                                <w:top w:w="60" w:type="dxa"/>
                                <w:left w:w="60" w:type="dxa"/>
                                <w:bottom w:w="60" w:type="dxa"/>
                                <w:right w:w="60" w:type="dxa"/>
                              </w:tcMar>
                              <w:vAlign w:val="center"/>
                            </w:tcPr>
                            <w:p>
                              <w:pPr>
                                <w:spacing w:after="0"/>
                                <w:ind w:left="0"/>
                                <w:jc w:val="both"/>
                              </w:pPr>
                              <w:r>
                                <w:rPr>
                                  <w:rFonts w:ascii="Times New Roman"/>
                                  <w:b/>
                                  <w:i w:val="false"/>
                                  <w:color w:val="000000"/>
                                  <w:sz w:val="20"/>
                                </w:rPr>
                                <w:t>Время, затраченное на заполнение отчета,</w:t>
                              </w:r>
                              <w:r>
                                <w:br/>
                              </w:r>
                              <w:r>
                                <w:rPr>
                                  <w:rFonts w:ascii="Times New Roman"/>
                                  <w:b/>
                                  <w:i w:val="false"/>
                                  <w:color w:val="000000"/>
                                  <w:sz w:val="20"/>
                                </w:rPr>
                                <w:t>
час (нужное обвести)
</w:t>
                              </w:r>
                            </w:p>
                          </w:tc>
                        </w:tr>
                        <w:tr>
                          <w:trPr>
                            <w:trHeight w:val="495" w:hRule="atLeast"/>
                          </w:trPr>
                          <w:tc>
                            <w:tcPr>
                              <w:tcW w:w="1674" w:type="dxa"/>
                              <w:tcBorders/>
                              <w:tcMar>
                                <w:top w:w="60" w:type="dxa"/>
                                <w:left w:w="60" w:type="dxa"/>
                                <w:bottom w:w="60" w:type="dxa"/>
                                <w:right w:w="60" w:type="dxa"/>
                              </w:tcMar>
                              <w:vAlign w:val="center"/>
                            </w:tcPr>
                            <w:p>
                              <w:pPr>
                                <w:spacing w:after="0"/>
                                <w:ind w:left="0"/>
                                <w:jc w:val="both"/>
                              </w:pPr>
                              <w:r>
                                <w:rPr>
                                  <w:rFonts w:ascii="Times New Roman"/>
                                  <w:b/>
                                  <w:i w:val="false"/>
                                  <w:color w:val="000000"/>
                                  <w:sz w:val="20"/>
                                </w:rPr>
                                <w:t>до 1 часа
</w:t>
                              </w:r>
                            </w:p>
                          </w:tc>
                          <w:tc>
                            <w:tcPr>
                              <w:tcW w:w="957" w:type="dxa"/>
                              <w:tcBorders/>
                              <w:tcMar>
                                <w:top w:w="60" w:type="dxa"/>
                                <w:left w:w="60" w:type="dxa"/>
                                <w:bottom w:w="60" w:type="dxa"/>
                                <w:right w:w="60" w:type="dxa"/>
                              </w:tcMar>
                              <w:vAlign w:val="center"/>
                            </w:tcPr>
                            <w:p>
                              <w:pPr>
                                <w:spacing w:after="0"/>
                                <w:ind w:left="0"/>
                                <w:jc w:val="both"/>
                              </w:pPr>
                              <w:r>
                                <w:rPr>
                                  <w:rFonts w:ascii="Times New Roman"/>
                                  <w:b/>
                                  <w:i w:val="false"/>
                                  <w:color w:val="000000"/>
                                  <w:sz w:val="20"/>
                                </w:rPr>
                                <w:t>1-2
</w:t>
                              </w:r>
                            </w:p>
                          </w:tc>
                          <w:tc>
                            <w:tcPr>
                              <w:tcW w:w="957" w:type="dxa"/>
                              <w:tcBorders/>
                              <w:tcMar>
                                <w:top w:w="60" w:type="dxa"/>
                                <w:left w:w="60" w:type="dxa"/>
                                <w:bottom w:w="60" w:type="dxa"/>
                                <w:right w:w="60" w:type="dxa"/>
                              </w:tcMar>
                              <w:vAlign w:val="center"/>
                            </w:tcPr>
                            <w:p>
                              <w:pPr>
                                <w:spacing w:after="0"/>
                                <w:ind w:left="0"/>
                                <w:jc w:val="both"/>
                              </w:pPr>
                              <w:r>
                                <w:rPr>
                                  <w:rFonts w:ascii="Times New Roman"/>
                                  <w:b/>
                                  <w:i w:val="false"/>
                                  <w:color w:val="000000"/>
                                  <w:sz w:val="20"/>
                                </w:rPr>
                                <w:t>2-4
</w:t>
                              </w:r>
                            </w:p>
                          </w:tc>
                          <w:tc>
                            <w:tcPr>
                              <w:tcW w:w="957" w:type="dxa"/>
                              <w:tcBorders/>
                              <w:tcMar>
                                <w:top w:w="60" w:type="dxa"/>
                                <w:left w:w="60" w:type="dxa"/>
                                <w:bottom w:w="60" w:type="dxa"/>
                                <w:right w:w="60" w:type="dxa"/>
                              </w:tcMar>
                              <w:vAlign w:val="center"/>
                            </w:tcPr>
                            <w:p>
                              <w:pPr>
                                <w:spacing w:after="0"/>
                                <w:ind w:left="0"/>
                                <w:jc w:val="both"/>
                              </w:pPr>
                              <w:r>
                                <w:rPr>
                                  <w:rFonts w:ascii="Times New Roman"/>
                                  <w:b/>
                                  <w:i w:val="false"/>
                                  <w:color w:val="000000"/>
                                  <w:sz w:val="20"/>
                                </w:rPr>
                                <w:t>4-8
</w:t>
                              </w:r>
                            </w:p>
                          </w:tc>
                          <w:tc>
                            <w:tcPr>
                              <w:tcW w:w="958" w:type="dxa"/>
                              <w:tcBorders/>
                              <w:tcMar>
                                <w:top w:w="60" w:type="dxa"/>
                                <w:left w:w="60" w:type="dxa"/>
                                <w:bottom w:w="60" w:type="dxa"/>
                                <w:right w:w="60" w:type="dxa"/>
                              </w:tcMar>
                              <w:vAlign w:val="center"/>
                            </w:tcPr>
                            <w:p>
                              <w:pPr>
                                <w:spacing w:after="0"/>
                                <w:ind w:left="0"/>
                                <w:jc w:val="both"/>
                              </w:pPr>
                              <w:r>
                                <w:rPr>
                                  <w:rFonts w:ascii="Times New Roman"/>
                                  <w:b/>
                                  <w:i w:val="false"/>
                                  <w:color w:val="000000"/>
                                  <w:sz w:val="20"/>
                                </w:rPr>
                                <w:t>8-40
</w:t>
                              </w:r>
                            </w:p>
                          </w:tc>
                          <w:tc>
                            <w:tcPr>
                              <w:tcW w:w="1677" w:type="dxa"/>
                              <w:tcBorders/>
                              <w:tcMar>
                                <w:top w:w="60" w:type="dxa"/>
                                <w:left w:w="60" w:type="dxa"/>
                                <w:bottom w:w="60" w:type="dxa"/>
                                <w:right w:w="60" w:type="dxa"/>
                              </w:tcMar>
                              <w:vAlign w:val="center"/>
                            </w:tcPr>
                            <w:p>
                              <w:pPr>
                                <w:spacing w:after="0"/>
                                <w:ind w:left="0"/>
                                <w:jc w:val="both"/>
                              </w:pPr>
                              <w:r>
                                <w:rPr>
                                  <w:rFonts w:ascii="Times New Roman"/>
                                  <w:b/>
                                  <w:i w:val="false"/>
                                  <w:color w:val="000000"/>
                                  <w:sz w:val="20"/>
                                </w:rPr>
                                <w:t>более 40</w:t>
                              </w:r>
                              <w:r>
                                <w:br/>
                              </w:r>
                              <w:r>
                                <w:rPr>
                                  <w:rFonts w:ascii="Times New Roman"/>
                                  <w:b/>
                                  <w:i w:val="false"/>
                                  <w:color w:val="000000"/>
                                  <w:sz w:val="20"/>
                                </w:rPr>
                                <w:t>
часов
</w:t>
                              </w:r>
                            </w:p>
                          </w:tc>
                        </w:tr>
                      </w:tbl>
                      <w:p/>
                    </w:tc>
                  </w:tr>
                  <w:tr>
                    <w:trPr>
                      <w:trHeight w:val="900" w:hRule="atLeast"/>
                    </w:trPr>
                    <w:tc>
                      <w:tcPr>
                        <w:tcW w:w="0" w:type="auto"/>
                        <w:gridSpan w:val="2"/>
                        <w:tcBorders/>
                        <w:tcMar>
                          <w:top w:w="60" w:type="dxa"/>
                          <w:left w:w="60" w:type="dxa"/>
                          <w:bottom w:w="60" w:type="dxa"/>
                          <w:right w:w="60" w:type="dxa"/>
                        </w:tcMar>
                        <w:vAlign w:val="center"/>
                      </w:tcPr>
                      <w:tbl>
                        <w:tblPr>
                          <w:tblW w:w="0" w:type="auto"/>
                          <w:tblCellSpacing w:w="0" w:type="auto"/>
                          <w:tblBorders>
                            <w:top w:val="none"/>
                            <w:left w:val="none"/>
                            <w:bottom w:val="none"/>
                            <w:right w:val="none"/>
                            <w:insideH w:val="none"/>
                            <w:insideV w:val="none"/>
                          </w:tblBorders>
                        </w:tblPr>
                        <w:tblGrid>
                          <w:gridCol w:w="5860"/>
                        </w:tblGrid>
                        <w:tr>
                          <w:trPr>
                            <w:trHeight w:val="390" w:hRule="atLeast"/>
                          </w:trPr>
                          <w:tc>
                            <w:tcPr>
                              <w:tcW w:w="5860" w:type="dxa"/>
                              <w:tcBorders/>
                              <w:tcMar>
                                <w:top w:w="60" w:type="dxa"/>
                                <w:left w:w="60" w:type="dxa"/>
                                <w:bottom w:w="60" w:type="dxa"/>
                                <w:right w:w="60" w:type="dxa"/>
                              </w:tcMar>
                              <w:vAlign w:val="center"/>
                            </w:tcPr>
                            <w:p>
                              <w:pPr>
                                <w:spacing w:after="0"/>
                                <w:ind w:left="0"/>
                                <w:jc w:val="both"/>
                              </w:pPr>
                              <w:r>
                                <w:rPr>
                                  <w:rFonts w:ascii="Times New Roman"/>
                                  <w:b/>
                                  <w:i w:val="false"/>
                                  <w:color w:val="000000"/>
                                  <w:sz w:val="20"/>
                                </w:rPr>
                                <w:t>Код статистической формы 1902105 
</w:t>
                              </w:r>
                            </w:p>
                          </w:tc>
                        </w:tr>
                      </w:tbl>
                      <w:p/>
                    </w:tc>
                    <w:tc>
                      <w:tcPr>
                        <w:tcW w:w="0" w:type="auto"/>
                        <w:gridSpan w:val="2"/>
                        <w:vMerge/>
                        <w:tcBorders>
                          <w:top w:val="nil"/>
                        </w:tcBorders>
                      </w:tcPr>
                      <w:p/>
                    </w:tc>
                  </w:tr>
                </w:tbl>
                <w:p>
                  <w:pPr>
                    <w:spacing w:after="0"/>
                    <w:ind w:left="0"/>
                    <w:jc w:val="both"/>
                  </w:pPr>
                  <w:r>
                    <w:rPr>
                      <w:rFonts w:ascii="Times New Roman"/>
                      <w:b/>
                      <w:i w:val="false"/>
                      <w:color w:val="000000"/>
                      <w:sz w:val="20"/>
                    </w:rPr>
                    <w:t xml:space="preserve">
D 001 </w:t>
                  </w:r>
                  <w:r>
                    <w:br/>
                  </w:r>
                  <w:r>
                    <w:rPr>
                      <w:rFonts w:ascii="Times New Roman"/>
                      <w:b/>
                      <w:i w:val="false"/>
                      <w:color w:val="000000"/>
                      <w:sz w:val="20"/>
                    </w:rPr>
                    <w:t>
Единовременная</w:t>
                  </w:r>
                  <w:r>
                    <w:br/>
                  </w:r>
                  <w:r>
                    <w:rPr>
                      <w:rFonts w:ascii="Times New Roman"/>
                      <w:b/>
                      <w:i w:val="false"/>
                      <w:color w:val="000000"/>
                      <w:sz w:val="20"/>
                    </w:rPr>
                    <w:t>
Срок представления – 10 апреля
</w:t>
                  </w:r>
                </w:p>
              </w:tc>
            </w:tr>
          </w:tbl>
          <w:p>
            <w:pPr>
              <w:spacing w:after="0"/>
              <w:ind w:left="0"/>
              <w:jc w:val="both"/>
            </w:pPr>
            <w:r>
              <w:rPr>
                <w:rFonts w:ascii="Times New Roman"/>
                <w:b/>
                <w:i w:val="false"/>
                <w:color w:val="000000"/>
                <w:sz w:val="20"/>
              </w:rPr>
              <w:t>
Дневник использования времени</w:t>
            </w:r>
            <w:r>
              <w:br/>
            </w:r>
            <w:r>
              <w:rPr>
                <w:rFonts w:ascii="Times New Roman"/>
                <w:b/>
                <w:i w:val="false"/>
                <w:color w:val="000000"/>
                <w:sz w:val="20"/>
              </w:rPr>
              <w:t>
(для лиц в возрасте от 10 до 14 лет/ от 15 лет и старше)</w:t>
            </w:r>
            <w:r>
              <w:br/>
            </w:r>
            <w:r>
              <w:rPr>
                <w:rFonts w:ascii="Times New Roman"/>
                <w:b/>
                <w:i w:val="false"/>
                <w:color w:val="000000"/>
                <w:sz w:val="20"/>
              </w:rPr>
              <w:t xml:space="preserve">
(нужное подчеркнуть)
        Отчетный период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0200" cy="330200"/>
                          </a:xfrm>
                          <a:prstGeom prst="rect">
                            <a:avLst/>
                          </a:prstGeom>
                        </pic:spPr>
                      </pic:pic>
                    </a:graphicData>
                  </a:graphic>
                </wp:inline>
              </w:drawing>
            </w:r>
            <w:r>
              <w:rPr>
                <w:rFonts w:ascii="Times New Roman"/>
                <w:b/>
                <w:i w:val="false"/>
                <w:color w:val="000000"/>
                <w:sz w:val="20"/>
              </w:rPr>
              <w:t xml:space="preserve">год 
1. НАИМЕНОВАНИЕ ТЕРРИТОРИИ (НАСЕЛЕННОГО ПУНКТА) 
___________________________________________________________________________________
2. КОД НАСЕЛЕННОГО ПУНКТА ПО КАТО* ...........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0200" cy="330200"/>
                          </a:xfrm>
                          <a:prstGeom prst="rect">
                            <a:avLst/>
                          </a:prstGeom>
                        </pic:spPr>
                      </pic:pic>
                    </a:graphicData>
                  </a:graphic>
                </wp:inline>
              </w:drawing>
            </w:r>
            <w:r>
              <w:br/>
            </w:r>
            <w:r>
              <w:rPr>
                <w:rFonts w:ascii="Times New Roman"/>
                <w:b/>
                <w:i w:val="false"/>
                <w:color w:val="000000"/>
                <w:sz w:val="20"/>
              </w:rPr>
              <w:t xml:space="preserve">
3. КОД ТИПА НАСЕЛЕННОГО ПУНКТА (1 - город, 2 - село) ...................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0200" cy="330200"/>
                          </a:xfrm>
                          <a:prstGeom prst="rect">
                            <a:avLst/>
                          </a:prstGeom>
                        </pic:spPr>
                      </pic:pic>
                    </a:graphicData>
                  </a:graphic>
                </wp:inline>
              </w:drawing>
            </w:r>
            <w:r>
              <w:br/>
            </w:r>
            <w:r>
              <w:rPr>
                <w:rFonts w:ascii="Times New Roman"/>
                <w:b/>
                <w:i w:val="false"/>
                <w:color w:val="000000"/>
                <w:sz w:val="20"/>
              </w:rPr>
              <w:t xml:space="preserve">
4. КОД ДОМОХОЗЯЙСТВА .........................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30200" cy="330200"/>
                          </a:xfrm>
                          <a:prstGeom prst="rect">
                            <a:avLst/>
                          </a:prstGeom>
                        </pic:spPr>
                      </pic:pic>
                    </a:graphicData>
                  </a:graphic>
                </wp:inline>
              </w:drawing>
            </w:r>
            <w:r>
              <w:br/>
            </w:r>
            <w:r>
              <w:rPr>
                <w:rFonts w:ascii="Times New Roman"/>
                <w:b/>
                <w:i w:val="false"/>
                <w:color w:val="000000"/>
                <w:sz w:val="20"/>
              </w:rPr>
              <w:t xml:space="preserve">
5. ПОРЯДКОВЫЙ НОМЕР ЧЛЕНА ДОМОХОЗЯЙСТВА .............................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30200" cy="330200"/>
                          </a:xfrm>
                          <a:prstGeom prst="rect">
                            <a:avLst/>
                          </a:prstGeom>
                        </pic:spPr>
                      </pic:pic>
                    </a:graphicData>
                  </a:graphic>
                </wp:inline>
              </w:drawing>
            </w:r>
            <w:r>
              <w:br/>
            </w:r>
            <w:r>
              <w:rPr>
                <w:rFonts w:ascii="Times New Roman"/>
                <w:b/>
                <w:i w:val="false"/>
                <w:color w:val="000000"/>
                <w:sz w:val="20"/>
              </w:rPr>
              <w:t xml:space="preserve">
6. КОД ЛИЦА, УПОЛНОМОЧЕННОГО НА </w:t>
            </w:r>
            <w:r>
              <w:br/>
            </w:r>
            <w:r>
              <w:rPr>
                <w:rFonts w:ascii="Times New Roman"/>
                <w:b/>
                <w:i w:val="false"/>
                <w:color w:val="000000"/>
                <w:sz w:val="20"/>
              </w:rPr>
              <w:t xml:space="preserve">
ПРОВЕДЕНИЕ ОПРОСА (ДАЛЕЕ – ИНТЕРВЬЮЕР) ........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30200" cy="330200"/>
                          </a:xfrm>
                          <a:prstGeom prst="rect">
                            <a:avLst/>
                          </a:prstGeom>
                        </pic:spPr>
                      </pic:pic>
                    </a:graphicData>
                  </a:graphic>
                </wp:inline>
              </w:drawing>
            </w:r>
            <w:r>
              <w:br/>
            </w:r>
            <w:r>
              <w:rPr>
                <w:rFonts w:ascii="Times New Roman"/>
                <w:b/>
                <w:i w:val="false"/>
                <w:color w:val="000000"/>
                <w:sz w:val="20"/>
              </w:rPr>
              <w:t xml:space="preserve">
ДАТА ПРОВЕДЕНИЯ ИНТЕРВЬЮ В БУДНИЙ ДЕНЬ число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0200" cy="330200"/>
                          </a:xfrm>
                          <a:prstGeom prst="rect">
                            <a:avLst/>
                          </a:prstGeom>
                        </pic:spPr>
                      </pic:pic>
                    </a:graphicData>
                  </a:graphic>
                </wp:inline>
              </w:drawing>
            </w:r>
            <w:r>
              <w:rPr>
                <w:rFonts w:ascii="Times New Roman"/>
                <w:b/>
                <w:i w:val="false"/>
                <w:color w:val="000000"/>
                <w:sz w:val="20"/>
              </w:rPr>
              <w:t xml:space="preserve">месяц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30200" cy="330200"/>
                          </a:xfrm>
                          <a:prstGeom prst="rect">
                            <a:avLst/>
                          </a:prstGeom>
                        </pic:spPr>
                      </pic:pic>
                    </a:graphicData>
                  </a:graphic>
                </wp:inline>
              </w:drawing>
            </w:r>
            <w:r>
              <w:br/>
            </w:r>
            <w:r>
              <w:rPr>
                <w:rFonts w:ascii="Times New Roman"/>
                <w:b/>
                <w:i w:val="false"/>
                <w:color w:val="000000"/>
                <w:sz w:val="20"/>
              </w:rPr>
              <w:t xml:space="preserve">
ДАТА ПРОВЕДЕНИЯ ИНТЕРВЬЮ В ВЫХОДНОЙ ДЕНЬ число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30200" cy="330200"/>
                          </a:xfrm>
                          <a:prstGeom prst="rect">
                            <a:avLst/>
                          </a:prstGeom>
                        </pic:spPr>
                      </pic:pic>
                    </a:graphicData>
                  </a:graphic>
                </wp:inline>
              </w:drawing>
            </w:r>
            <w:r>
              <w:rPr>
                <w:rFonts w:ascii="Times New Roman"/>
                <w:b/>
                <w:i w:val="false"/>
                <w:color w:val="000000"/>
                <w:sz w:val="20"/>
              </w:rPr>
              <w:t xml:space="preserve">месяц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30200" cy="330200"/>
                          </a:xfrm>
                          <a:prstGeom prst="rect">
                            <a:avLst/>
                          </a:prstGeom>
                        </pic:spPr>
                      </pic:pic>
                    </a:graphicData>
                  </a:graphic>
                </wp:inline>
              </w:drawing>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30200" cy="330200"/>
                          </a:xfrm>
                          <a:prstGeom prst="rect">
                            <a:avLst/>
                          </a:prstGeom>
                        </pic:spPr>
                      </pic:pic>
                    </a:graphicData>
                  </a:graphic>
                </wp:inline>
              </w:drawing>
            </w:r>
            <w:r>
              <w:rPr>
                <w:rFonts w:ascii="Times New Roman"/>
                <w:b/>
                <w:i w:val="false"/>
                <w:color w:val="000000"/>
                <w:sz w:val="20"/>
              </w:rPr>
              <w:t>
* Классификатор административно-территориальных объектов ГК РК 11-2009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5"/>
        <w:gridCol w:w="6545"/>
      </w:tblGrid>
      <w:tr>
        <w:trPr>
          <w:trHeight w:val="30" w:hRule="atLeast"/>
        </w:trPr>
        <w:tc>
          <w:tcPr>
            <w:tcW w:w="6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Каждый из нас проводит </w:t>
            </w:r>
            <w:r>
              <w:rPr>
                <w:rFonts w:ascii="Times New Roman"/>
                <w:b/>
                <w:i w:val="false"/>
                <w:color w:val="000000"/>
                <w:sz w:val="20"/>
              </w:rPr>
              <w:t>свое время</w:t>
            </w:r>
            <w:r>
              <w:br/>
            </w:r>
            <w:r>
              <w:rPr>
                <w:rFonts w:ascii="Times New Roman"/>
                <w:b w:val="false"/>
                <w:i w:val="false"/>
                <w:color w:val="000000"/>
                <w:sz w:val="20"/>
              </w:rPr>
              <w:t>
</w:t>
            </w:r>
            <w:r>
              <w:rPr>
                <w:rFonts w:ascii="Times New Roman"/>
                <w:b/>
                <w:i w:val="false"/>
                <w:color w:val="000000"/>
                <w:sz w:val="20"/>
              </w:rPr>
              <w:t xml:space="preserve">по-разному. </w:t>
            </w:r>
            <w:r>
              <w:rPr>
                <w:rFonts w:ascii="Times New Roman"/>
                <w:b/>
                <w:i w:val="false"/>
                <w:color w:val="000000"/>
                <w:sz w:val="20"/>
              </w:rPr>
              <w:t xml:space="preserve">А как Вы проводите </w:t>
            </w:r>
            <w:r>
              <w:rPr>
                <w:rFonts w:ascii="Times New Roman"/>
                <w:b/>
                <w:i w:val="false"/>
                <w:color w:val="000000"/>
                <w:sz w:val="20"/>
              </w:rPr>
              <w:t>свое</w:t>
            </w:r>
            <w:r>
              <w:br/>
            </w:r>
            <w:r>
              <w:rPr>
                <w:rFonts w:ascii="Times New Roman"/>
                <w:b w:val="false"/>
                <w:i w:val="false"/>
                <w:color w:val="000000"/>
                <w:sz w:val="20"/>
              </w:rPr>
              <w:t>
</w:t>
            </w:r>
            <w:r>
              <w:rPr>
                <w:rFonts w:ascii="Times New Roman"/>
                <w:b/>
                <w:i w:val="false"/>
                <w:color w:val="000000"/>
                <w:sz w:val="20"/>
              </w:rPr>
              <w:t>время?</w:t>
            </w:r>
          </w:p>
        </w:tc>
        <w:tc>
          <w:tcPr>
            <w:tcW w:w="6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Уважаемый респондент, старайтесь этот</w:t>
            </w:r>
            <w:r>
              <w:br/>
            </w:r>
            <w:r>
              <w:rPr>
                <w:rFonts w:ascii="Times New Roman"/>
                <w:b w:val="false"/>
                <w:i w:val="false"/>
                <w:color w:val="000000"/>
                <w:sz w:val="20"/>
              </w:rPr>
              <w:t>
</w:t>
            </w:r>
            <w:r>
              <w:rPr>
                <w:rFonts w:ascii="Times New Roman"/>
                <w:b/>
                <w:i w:val="false"/>
                <w:color w:val="000000"/>
                <w:sz w:val="20"/>
              </w:rPr>
              <w:t xml:space="preserve">дневник </w:t>
            </w:r>
            <w:r>
              <w:rPr>
                <w:rFonts w:ascii="Times New Roman"/>
                <w:b/>
                <w:i w:val="false"/>
                <w:color w:val="000000"/>
                <w:sz w:val="20"/>
              </w:rPr>
              <w:t>держать при себе, где бы Вы не</w:t>
            </w:r>
            <w:r>
              <w:br/>
            </w:r>
            <w:r>
              <w:rPr>
                <w:rFonts w:ascii="Times New Roman"/>
                <w:b w:val="false"/>
                <w:i w:val="false"/>
                <w:color w:val="000000"/>
                <w:sz w:val="20"/>
              </w:rPr>
              <w:t>
</w:t>
            </w:r>
            <w:r>
              <w:rPr>
                <w:rFonts w:ascii="Times New Roman"/>
                <w:b/>
                <w:i w:val="false"/>
                <w:color w:val="000000"/>
                <w:sz w:val="20"/>
              </w:rPr>
              <w:t xml:space="preserve">были. Пожалуйста, </w:t>
            </w:r>
            <w:r>
              <w:rPr>
                <w:rFonts w:ascii="Times New Roman"/>
                <w:b/>
                <w:i w:val="false"/>
                <w:color w:val="000000"/>
                <w:sz w:val="20"/>
              </w:rPr>
              <w:t>записывайте ваши</w:t>
            </w:r>
            <w:r>
              <w:br/>
            </w:r>
            <w:r>
              <w:rPr>
                <w:rFonts w:ascii="Times New Roman"/>
                <w:b w:val="false"/>
                <w:i w:val="false"/>
                <w:color w:val="000000"/>
                <w:sz w:val="20"/>
              </w:rPr>
              <w:t>
</w:t>
            </w:r>
            <w:r>
              <w:rPr>
                <w:rFonts w:ascii="Times New Roman"/>
                <w:b/>
                <w:i w:val="false"/>
                <w:color w:val="000000"/>
                <w:sz w:val="20"/>
              </w:rPr>
              <w:t xml:space="preserve">действия сразу после завершения </w:t>
            </w:r>
            <w:r>
              <w:rPr>
                <w:rFonts w:ascii="Times New Roman"/>
                <w:b/>
                <w:i w:val="false"/>
                <w:color w:val="000000"/>
                <w:sz w:val="20"/>
              </w:rPr>
              <w:t>или</w:t>
            </w:r>
            <w:r>
              <w:br/>
            </w:r>
            <w:r>
              <w:rPr>
                <w:rFonts w:ascii="Times New Roman"/>
                <w:b w:val="false"/>
                <w:i w:val="false"/>
                <w:color w:val="000000"/>
                <w:sz w:val="20"/>
              </w:rPr>
              <w:t>
</w:t>
            </w:r>
            <w:r>
              <w:rPr>
                <w:rFonts w:ascii="Times New Roman"/>
                <w:b/>
                <w:i w:val="false"/>
                <w:color w:val="000000"/>
                <w:sz w:val="20"/>
              </w:rPr>
              <w:t>перед началом, указывая при этом</w:t>
            </w:r>
            <w:r>
              <w:br/>
            </w:r>
            <w:r>
              <w:rPr>
                <w:rFonts w:ascii="Times New Roman"/>
                <w:b w:val="false"/>
                <w:i w:val="false"/>
                <w:color w:val="000000"/>
                <w:sz w:val="20"/>
              </w:rPr>
              <w:t>
</w:t>
            </w:r>
            <w:r>
              <w:rPr>
                <w:rFonts w:ascii="Times New Roman"/>
                <w:b/>
                <w:i w:val="false"/>
                <w:color w:val="000000"/>
                <w:sz w:val="20"/>
              </w:rPr>
              <w:t>время(часы/минуты)!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1-ая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07.00-07.10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07.10-07.20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07.20-07.30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07.30-07.40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07.40-07.50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07.50-08.00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08.00-08.10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08.10-08.20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08.20-08.30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08.30-08.40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08.40-08.50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08.50-09.00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09.00-09.10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09.10-09.20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09.20-09.30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09.30-09.40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09.40-09.50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09.50-10.00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10.00-10.10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10.10-10.20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10.20-10.30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10.30-10.40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10.40-10.50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10.50-11.00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 w:id="2"/>
    <w:p>
      <w:pPr>
        <w:spacing w:after="0"/>
        <w:ind w:left="0"/>
        <w:jc w:val="both"/>
      </w:pPr>
      <w:r>
        <w:rPr>
          <w:rFonts w:ascii="Times New Roman"/>
          <w:b w:val="false"/>
          <w:i w:val="false"/>
          <w:color w:val="000000"/>
          <w:sz w:val="28"/>
        </w:rPr>
        <w:t>
      продолжение таблицы</w:t>
      </w:r>
    </w:p>
    <w:bookmarkEnd w:id="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1-ая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интервьюером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2-ая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11.00-11.10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11.10-11.20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11.20-11.30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11.30-11.40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11.40-11.50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11.50-12.00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12.00-12.10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12.10-12.20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12.20-12.30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12.30-12.40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12.40-12.50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12.50-13.00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13.00-13.10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13.10-13.20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13.20-13.30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13.30-13.40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13.40-13.50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13.50-14.00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14.00-14.10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14.10-14.20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14.20-14.30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14.30-14.40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14.40-14.50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14.50-15.00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15.00-15.10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15.10-15.20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 w:id="3"/>
    <w:p>
      <w:pPr>
        <w:spacing w:after="0"/>
        <w:ind w:left="0"/>
        <w:jc w:val="both"/>
      </w:pPr>
      <w:r>
        <w:rPr>
          <w:rFonts w:ascii="Times New Roman"/>
          <w:b w:val="false"/>
          <w:i w:val="false"/>
          <w:color w:val="000000"/>
          <w:sz w:val="28"/>
        </w:rPr>
        <w:t>
      продолжение таблицы</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2-ая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3-ая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15.20-15.30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15.30-15.40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15.40-15.50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15.50-16.00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16.00-16.10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16.10-16.20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16.20-16.30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16.30-16.40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16.40-16.50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16.50-17.00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17.00-17.10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17.10-17.20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17.20-17.30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17.30-17.40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17.40-17.50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17.50-18.00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18.00-18.10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18.10-18.20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18.20-18.30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18.30-18.40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18.40-18.50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18.50-19.00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19.00-19.10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19.10-19.20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19.20-19.30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 w:id="4"/>
    <w:p>
      <w:pPr>
        <w:spacing w:after="0"/>
        <w:ind w:left="0"/>
        <w:jc w:val="both"/>
      </w:pPr>
      <w:r>
        <w:rPr>
          <w:rFonts w:ascii="Times New Roman"/>
          <w:b w:val="false"/>
          <w:i w:val="false"/>
          <w:color w:val="000000"/>
          <w:sz w:val="28"/>
        </w:rPr>
        <w:t>
      продолжение таблицы</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3-ая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330200" cy="330200"/>
                          </a:xfrm>
                          <a:prstGeom prst="rect">
                            <a:avLst/>
                          </a:prstGeom>
                        </pic:spPr>
                      </pic:pic>
                    </a:graphicData>
                  </a:graphic>
                </wp:inline>
              </w:drawing>
            </w:r>
          </w:p>
        </w:tc>
      </w:tr>
      <w:tr>
        <w:trPr>
          <w:trHeight w:val="165"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4-ая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19.30-19.40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19.40-19.50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19.50-20.00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20.00-20.10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20.20-20.30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20.30-20.40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20.40-20.50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20.50-21.00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21.00-21.10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21.10-21.20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21.20-21.30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21.30-21.40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21.40-21.50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21.50-22.00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22.00-22.10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22.10-22.20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22.20-22.30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22.30-22.40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22.40-22.50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22.50-23.00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23.00-23.10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23.10-23.20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23.20-23.30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23.30-23.40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 w:id="5"/>
    <w:p>
      <w:pPr>
        <w:spacing w:after="0"/>
        <w:ind w:left="0"/>
        <w:jc w:val="both"/>
      </w:pPr>
      <w:r>
        <w:rPr>
          <w:rFonts w:ascii="Times New Roman"/>
          <w:b w:val="false"/>
          <w:i w:val="false"/>
          <w:color w:val="000000"/>
          <w:sz w:val="28"/>
        </w:rPr>
        <w:t>
      продолжение таблицы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4-ая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330200" cy="330200"/>
                          </a:xfrm>
                          <a:prstGeom prst="rect">
                            <a:avLst/>
                          </a:prstGeom>
                        </pic:spPr>
                      </pic:pic>
                    </a:graphicData>
                  </a:graphic>
                </wp:inline>
              </w:drawing>
            </w:r>
          </w:p>
        </w:tc>
      </w:tr>
      <w:tr>
        <w:trPr>
          <w:trHeight w:val="165"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5-ая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23.40-23.50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23.50-00.00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00.00-00.10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00.10-00.20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00.20-00.30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00.30-00.40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00.40-00.50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00.50-01.00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01.00-01.10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01.10-01.20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01.20-01.30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01.30-01.40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01.40-01.50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01.50-02.00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02.00-02.10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02.10-02.20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02.20-02.30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02.30-02.40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02.40-02.50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02.50-03.00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03.00-03.10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03.10-03.20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03.20-03.30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03.30-03.40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03.40-03.50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03.50-04.00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 w:id="6"/>
    <w:p>
      <w:pPr>
        <w:spacing w:after="0"/>
        <w:ind w:left="0"/>
        <w:jc w:val="both"/>
      </w:pPr>
      <w:r>
        <w:rPr>
          <w:rFonts w:ascii="Times New Roman"/>
          <w:b w:val="false"/>
          <w:i w:val="false"/>
          <w:color w:val="000000"/>
          <w:sz w:val="28"/>
        </w:rPr>
        <w:t>
      продолжение таблицы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5-ая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330200" cy="330200"/>
                          </a:xfrm>
                          <a:prstGeom prst="rect">
                            <a:avLst/>
                          </a:prstGeom>
                        </pic:spPr>
                      </pic:pic>
                    </a:graphicData>
                  </a:graphic>
                </wp:inline>
              </w:drawing>
            </w:r>
          </w:p>
        </w:tc>
      </w:tr>
      <w:tr>
        <w:trPr>
          <w:trHeight w:val="165"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330200" cy="330200"/>
                          </a:xfrm>
                          <a:prstGeom prst="rect">
                            <a:avLst/>
                          </a:prstGeom>
                        </pic:spPr>
                      </pic:pic>
                    </a:graphicData>
                  </a:graphic>
                </wp:inline>
              </w:drawing>
            </w:r>
          </w:p>
        </w:tc>
      </w:tr>
      <w:tr>
        <w:trPr>
          <w:trHeight w:val="165"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6-ая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04.00-04.10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04.10-04-20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04.20-04.30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04.30-04.40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04.40-04.50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04.50-05.00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05.00-05.10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05.10-05.20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05.20-05.30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05.30-05.40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05.40-05.50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05.50-06.00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06.00-06.10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06.10-06.20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06.20-06.30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06.30-06.40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06.40-06.50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06.50-07.00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 w:id="7"/>
    <w:p>
      <w:pPr>
        <w:spacing w:after="0"/>
        <w:ind w:left="0"/>
        <w:jc w:val="both"/>
      </w:pPr>
      <w:r>
        <w:rPr>
          <w:rFonts w:ascii="Times New Roman"/>
          <w:b w:val="false"/>
          <w:i w:val="false"/>
          <w:color w:val="000000"/>
          <w:sz w:val="28"/>
        </w:rPr>
        <w:t>
      продолжение таблицы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недели ______________                     6-ая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домохозяйстве</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7-ая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07.00-07.10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07.10-07.20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07.20-07.30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07.30-07.40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07.40-07.50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07.50-08.00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08.00-08.10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08.10-08.20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08.20-08.30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08.30-08.40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08.40-08.50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08.50-09.00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09.00-09.10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09.10-09.20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09.20-09.30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09.30-09.40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09.40-09.50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09.50-10.00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10.00-10.10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10.10-10.20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10.20-10.30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10.30-10.40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10.40-10.50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10.50-11.00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11.00-11.10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11.10-11.20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 w:id="8"/>
    <w:p>
      <w:pPr>
        <w:spacing w:after="0"/>
        <w:ind w:left="0"/>
        <w:jc w:val="both"/>
      </w:pPr>
      <w:r>
        <w:rPr>
          <w:rFonts w:ascii="Times New Roman"/>
          <w:b w:val="false"/>
          <w:i w:val="false"/>
          <w:color w:val="000000"/>
          <w:sz w:val="28"/>
        </w:rPr>
        <w:t>
      продолжение таблицы</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7-ая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330200" cy="330200"/>
                          </a:xfrm>
                          <a:prstGeom prst="rect">
                            <a:avLst/>
                          </a:prstGeom>
                        </pic:spPr>
                      </pic:pic>
                    </a:graphicData>
                  </a:graphic>
                </wp:inline>
              </w:drawing>
            </w:r>
          </w:p>
        </w:tc>
      </w:tr>
      <w:tr>
        <w:trPr>
          <w:trHeight w:val="165"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330200" cy="330200"/>
                          </a:xfrm>
                          <a:prstGeom prst="rect">
                            <a:avLst/>
                          </a:prstGeom>
                        </pic:spPr>
                      </pic:pic>
                    </a:graphicData>
                  </a:graphic>
                </wp:inline>
              </w:drawing>
            </w:r>
          </w:p>
        </w:tc>
      </w:tr>
      <w:tr>
        <w:trPr>
          <w:trHeight w:val="165"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8-ая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11.20-11.30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11.30-11.40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11.40-11.50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11.50-12.00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12.00-12.10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12.10-12.20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12.20-12.30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12.30-12.40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12.40-12.50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12.50-13.00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13.00-13.10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13.10-13.20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13.20-13.30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13.30-13.40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13.40-13.50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13.50-14.00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14.00-14.10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14.10-14.20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14.20-14.30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14.30-14.40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14.40-14.50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14.50-15.00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15.00-15.10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15.10-15.20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15.20-15.30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15.30-15.40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 w:id="9"/>
    <w:p>
      <w:pPr>
        <w:spacing w:after="0"/>
        <w:ind w:left="0"/>
        <w:jc w:val="both"/>
      </w:pPr>
      <w:r>
        <w:rPr>
          <w:rFonts w:ascii="Times New Roman"/>
          <w:b w:val="false"/>
          <w:i w:val="false"/>
          <w:color w:val="000000"/>
          <w:sz w:val="28"/>
        </w:rPr>
        <w:t>
      продолжение таблицы</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8-ая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330200" cy="330200"/>
                          </a:xfrm>
                          <a:prstGeom prst="rect">
                            <a:avLst/>
                          </a:prstGeom>
                        </pic:spPr>
                      </pic:pic>
                    </a:graphicData>
                  </a:graphic>
                </wp:inline>
              </w:drawing>
            </w:r>
          </w:p>
        </w:tc>
      </w:tr>
      <w:tr>
        <w:trPr>
          <w:trHeight w:val="165"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330200" cy="330200"/>
                          </a:xfrm>
                          <a:prstGeom prst="rect">
                            <a:avLst/>
                          </a:prstGeom>
                        </pic:spPr>
                      </pic:pic>
                    </a:graphicData>
                  </a:graphic>
                </wp:inline>
              </w:drawing>
            </w:r>
          </w:p>
        </w:tc>
      </w:tr>
      <w:tr>
        <w:trPr>
          <w:trHeight w:val="165"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9-ая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15.40-15.50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15.50-16.00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16.00-16.10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16.10-16.20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16.20-16.30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16.30-16.40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16.40-16.50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16.50-17.00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17.00-17.10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17.10-17.20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17.20-17.30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17.30-17.40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17.40-17.50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17.50-18.00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18.00-18.10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18.10-18.20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18.20-18.30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18.30-18.40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18.40-18.50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18.50-19.00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19.00-19.10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19.10-19.20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19.20-19.30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19.30-19.40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19.40-19.50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19.50-20.00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 w:id="10"/>
    <w:p>
      <w:pPr>
        <w:spacing w:after="0"/>
        <w:ind w:left="0"/>
        <w:jc w:val="both"/>
      </w:pPr>
      <w:r>
        <w:rPr>
          <w:rFonts w:ascii="Times New Roman"/>
          <w:b w:val="false"/>
          <w:i w:val="false"/>
          <w:color w:val="000000"/>
          <w:sz w:val="28"/>
        </w:rPr>
        <w:t>
      продолжение таблицы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9-ая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330200" cy="330200"/>
                          </a:xfrm>
                          <a:prstGeom prst="rect">
                            <a:avLst/>
                          </a:prstGeom>
                        </pic:spPr>
                      </pic:pic>
                    </a:graphicData>
                  </a:graphic>
                </wp:inline>
              </w:drawing>
            </w:r>
          </w:p>
        </w:tc>
      </w:tr>
      <w:tr>
        <w:trPr>
          <w:trHeight w:val="165"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330200" cy="330200"/>
                          </a:xfrm>
                          <a:prstGeom prst="rect">
                            <a:avLst/>
                          </a:prstGeom>
                        </pic:spPr>
                      </pic:pic>
                    </a:graphicData>
                  </a:graphic>
                </wp:inline>
              </w:drawing>
            </w:r>
          </w:p>
        </w:tc>
      </w:tr>
      <w:tr>
        <w:trPr>
          <w:trHeight w:val="165"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10-ая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20.00-20.10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20.20-20.30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20.30-20.40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20.40-20.50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20.50-21.00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21.00-21.10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21.10-21.20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21.20-21.30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21.30-21.40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21.40-21.50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21.50-22.00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22.00-22.10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22.10-22.20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22.20-22.30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22.30-22.40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22.40-22.50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22.50-23.00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23.00-23.10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23.10-23.20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23.20-23.30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23.30-23.40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23.40-23.50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23.50-00.00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 w:id="11"/>
    <w:p>
      <w:pPr>
        <w:spacing w:after="0"/>
        <w:ind w:left="0"/>
        <w:jc w:val="both"/>
      </w:pPr>
      <w:r>
        <w:rPr>
          <w:rFonts w:ascii="Times New Roman"/>
          <w:b w:val="false"/>
          <w:i w:val="false"/>
          <w:color w:val="000000"/>
          <w:sz w:val="28"/>
        </w:rPr>
        <w:t>
      продолжение таблицы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10-ая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11-ая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00.00-00.10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00.10-00.20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00.20-00.30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00.30-00.40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00.40-00.50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00.50-01.00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01.00-01.10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01.10-01.20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01.20-01.30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01.30-01.40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01.40-01.50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01.50-02.00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02.00-02.10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02.10-02.20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02.20-02.30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02.30-02.40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02.40-02.50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02.50-03.00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03.00-03.10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03.10-03.20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03.20-03.30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03.30-03.40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03.40-03.50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03.50-04.00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 w:id="12"/>
    <w:p>
      <w:pPr>
        <w:spacing w:after="0"/>
        <w:ind w:left="0"/>
        <w:jc w:val="both"/>
      </w:pPr>
      <w:r>
        <w:rPr>
          <w:rFonts w:ascii="Times New Roman"/>
          <w:b w:val="false"/>
          <w:i w:val="false"/>
          <w:color w:val="000000"/>
          <w:sz w:val="28"/>
        </w:rPr>
        <w:t>
      продолжение таблицы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11-ая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82"/>
        <w:gridCol w:w="867"/>
        <w:gridCol w:w="822"/>
        <w:gridCol w:w="889"/>
        <w:gridCol w:w="687"/>
        <w:gridCol w:w="2730"/>
        <w:gridCol w:w="777"/>
        <w:gridCol w:w="823"/>
        <w:gridCol w:w="755"/>
        <w:gridCol w:w="6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12-ая страница дневника</w:t>
            </w:r>
          </w:p>
        </w:tc>
      </w:tr>
      <w:tr>
        <w:trPr>
          <w:trHeight w:val="585"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 это</w:t>
            </w:r>
            <w:r>
              <w:br/>
            </w:r>
            <w:r>
              <w:rPr>
                <w:rFonts w:ascii="Times New Roman"/>
                <w:b w:val="false"/>
                <w:i w:val="false"/>
                <w:color w:val="000000"/>
                <w:sz w:val="20"/>
              </w:rPr>
              <w:t>
</w:t>
            </w:r>
            <w:r>
              <w:rPr>
                <w:rFonts w:ascii="Times New Roman"/>
                <w:b/>
                <w:i w:val="false"/>
                <w:color w:val="000000"/>
                <w:sz w:val="20"/>
              </w:rPr>
              <w:t>же время?</w:t>
            </w:r>
          </w:p>
        </w:tc>
      </w:tr>
      <w:tr>
        <w:trPr>
          <w:trHeight w:val="1500" w:hRule="atLeast"/>
        </w:trPr>
        <w:tc>
          <w:tcPr>
            <w:tcW w:w="0" w:type="auto"/>
            <w:vMerge/>
            <w:tcBorders>
              <w:top w:val="nil"/>
              <w:left w:val="single" w:color="cfcfcf" w:sz="5"/>
              <w:bottom w:val="single" w:color="cfcfcf" w:sz="5"/>
              <w:right w:val="single" w:color="cfcfcf" w:sz="5"/>
            </w:tcBorders>
          </w:tcP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все</w:t>
            </w:r>
            <w:r>
              <w:br/>
            </w:r>
            <w:r>
              <w:rPr>
                <w:rFonts w:ascii="Times New Roman"/>
                <w:b w:val="false"/>
                <w:i w:val="false"/>
                <w:color w:val="000000"/>
                <w:sz w:val="20"/>
              </w:rPr>
              <w:t>
</w:t>
            </w: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деятельности,</w:t>
            </w:r>
            <w:r>
              <w:br/>
            </w:r>
            <w:r>
              <w:rPr>
                <w:rFonts w:ascii="Times New Roman"/>
                <w:b w:val="false"/>
                <w:i w:val="false"/>
                <w:color w:val="000000"/>
                <w:sz w:val="20"/>
              </w:rPr>
              <w:t>
</w:t>
            </w:r>
            <w:r>
              <w:rPr>
                <w:rFonts w:ascii="Times New Roman"/>
                <w:b w:val="false"/>
                <w:i w:val="false"/>
                <w:color w:val="000000"/>
                <w:sz w:val="20"/>
              </w:rPr>
              <w:t>даже если Вы</w:t>
            </w:r>
            <w:r>
              <w:br/>
            </w:r>
            <w:r>
              <w:rPr>
                <w:rFonts w:ascii="Times New Roman"/>
                <w:b w:val="false"/>
                <w:i w:val="false"/>
                <w:color w:val="000000"/>
                <w:sz w:val="20"/>
              </w:rPr>
              <w:t>
</w:t>
            </w:r>
            <w:r>
              <w:rPr>
                <w:rFonts w:ascii="Times New Roman"/>
                <w:b w:val="false"/>
                <w:i w:val="false"/>
                <w:color w:val="000000"/>
                <w:sz w:val="20"/>
              </w:rPr>
              <w:t>ими</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только</w:t>
            </w:r>
            <w:r>
              <w:br/>
            </w:r>
            <w:r>
              <w:rPr>
                <w:rFonts w:ascii="Times New Roman"/>
                <w:b w:val="false"/>
                <w:i w:val="false"/>
                <w:color w:val="000000"/>
                <w:sz w:val="20"/>
              </w:rPr>
              <w:t>
</w:t>
            </w:r>
            <w:r>
              <w:rPr>
                <w:rFonts w:ascii="Times New Roman"/>
                <w:b w:val="false"/>
                <w:i w:val="false"/>
                <w:color w:val="000000"/>
                <w:sz w:val="20"/>
              </w:rPr>
              <w:t>несколько</w:t>
            </w:r>
            <w:r>
              <w:br/>
            </w:r>
            <w:r>
              <w:rPr>
                <w:rFonts w:ascii="Times New Roman"/>
                <w:b w:val="false"/>
                <w:i w:val="false"/>
                <w:color w:val="000000"/>
                <w:sz w:val="20"/>
              </w:rPr>
              <w:t>
</w:t>
            </w:r>
            <w:r>
              <w:rPr>
                <w:rFonts w:ascii="Times New Roman"/>
                <w:b w:val="false"/>
                <w:i w:val="false"/>
                <w:color w:val="000000"/>
                <w:sz w:val="20"/>
              </w:rPr>
              <w:t>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r>
              <w:rPr>
                <w:rFonts w:ascii="Times New Roman"/>
                <w:b w:val="false"/>
                <w:i w:val="false"/>
                <w:color w:val="000000"/>
                <w:vertAlign w:val="superscript"/>
              </w:rPr>
              <w:t>*</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занимались</w:t>
            </w:r>
            <w:r>
              <w:br/>
            </w:r>
            <w:r>
              <w:rPr>
                <w:rFonts w:ascii="Times New Roman"/>
                <w:b w:val="false"/>
                <w:i w:val="false"/>
                <w:color w:val="000000"/>
                <w:sz w:val="20"/>
              </w:rPr>
              <w:t>
</w:t>
            </w:r>
            <w:r>
              <w:rPr>
                <w:rFonts w:ascii="Times New Roman"/>
                <w:b w:val="false"/>
                <w:i w:val="false"/>
                <w:color w:val="000000"/>
                <w:sz w:val="20"/>
              </w:rPr>
              <w:t>параллельно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 занятий*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04.00-04.10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04.10-04.20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04.20-04.30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04.30-04.40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04.40-04.50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04.50-05.00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05.00-05.10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05.10-05.20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05.20-05.30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05.30-05.40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05.40-05.50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05.50-06.00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06.00-06.10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06.10-06.20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06.20-06.30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06.30-06.40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06.40-06.50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06.50-07.00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 w:id="13"/>
    <w:p>
      <w:pPr>
        <w:spacing w:after="0"/>
        <w:ind w:left="0"/>
        <w:jc w:val="both"/>
      </w:pPr>
      <w:r>
        <w:rPr>
          <w:rFonts w:ascii="Times New Roman"/>
          <w:b w:val="false"/>
          <w:i w:val="false"/>
          <w:color w:val="000000"/>
          <w:sz w:val="28"/>
        </w:rPr>
        <w:t>
      продолжение таблицы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594"/>
        <w:gridCol w:w="787"/>
        <w:gridCol w:w="1991"/>
        <w:gridCol w:w="3130"/>
        <w:gridCol w:w="1926"/>
        <w:gridCol w:w="188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Выходной день недели ______________                  12-ая страница дневника</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Где Вы находились?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w:t>
            </w:r>
            <w:r>
              <w:br/>
            </w:r>
            <w:r>
              <w:rPr>
                <w:rFonts w:ascii="Times New Roman"/>
                <w:b w:val="false"/>
                <w:i w:val="false"/>
                <w:color w:val="000000"/>
                <w:sz w:val="20"/>
              </w:rPr>
              <w:t>
</w:t>
            </w:r>
            <w:r>
              <w:rPr>
                <w:rFonts w:ascii="Times New Roman"/>
                <w:b/>
                <w:i w:val="false"/>
                <w:color w:val="000000"/>
                <w:sz w:val="20"/>
              </w:rPr>
              <w:t>Вы знаете?</w:t>
            </w:r>
          </w:p>
        </w:tc>
      </w:tr>
      <w:tr>
        <w:trPr>
          <w:trHeight w:val="150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Укажите место</w:t>
            </w:r>
            <w:r>
              <w:br/>
            </w:r>
            <w:r>
              <w:rPr>
                <w:rFonts w:ascii="Times New Roman"/>
                <w:b w:val="false"/>
                <w:i w:val="false"/>
                <w:color w:val="000000"/>
                <w:sz w:val="20"/>
              </w:rPr>
              <w:t>
</w:t>
            </w:r>
            <w:r>
              <w:rPr>
                <w:rFonts w:ascii="Times New Roman"/>
                <w:b w:val="false"/>
                <w:i w:val="false"/>
                <w:color w:val="000000"/>
                <w:sz w:val="20"/>
              </w:rPr>
              <w:t>действия, например,</w:t>
            </w:r>
            <w:r>
              <w:br/>
            </w:r>
            <w:r>
              <w:rPr>
                <w:rFonts w:ascii="Times New Roman"/>
                <w:b w:val="false"/>
                <w:i w:val="false"/>
                <w:color w:val="000000"/>
                <w:sz w:val="20"/>
              </w:rPr>
              <w:t>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так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вида</w:t>
            </w:r>
            <w:r>
              <w:br/>
            </w:r>
            <w:r>
              <w:rPr>
                <w:rFonts w:ascii="Times New Roman"/>
                <w:b w:val="false"/>
                <w:i w:val="false"/>
                <w:color w:val="000000"/>
                <w:sz w:val="20"/>
              </w:rPr>
              <w:t>
</w:t>
            </w:r>
            <w:r>
              <w:rPr>
                <w:rFonts w:ascii="Times New Roman"/>
                <w:b w:val="false"/>
                <w:i w:val="false"/>
                <w:color w:val="000000"/>
                <w:sz w:val="20"/>
              </w:rPr>
              <w:t>занятий*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(одна)</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w:t>
            </w:r>
            <w:r>
              <w:br/>
            </w:r>
            <w:r>
              <w:rPr>
                <w:rFonts w:ascii="Times New Roman"/>
                <w:b w:val="false"/>
                <w:i w:val="false"/>
                <w:color w:val="000000"/>
                <w:sz w:val="20"/>
              </w:rPr>
              <w:t>
</w:t>
            </w:r>
            <w:r>
              <w:rPr>
                <w:rFonts w:ascii="Times New Roman"/>
                <w:b w:val="false"/>
                <w:i w:val="false"/>
                <w:color w:val="000000"/>
                <w:sz w:val="20"/>
              </w:rPr>
              <w:t>лет, 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 xml:space="preserve">домохозяйстве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w:t>
            </w:r>
            <w:r>
              <w:br/>
            </w:r>
            <w:r>
              <w:rPr>
                <w:rFonts w:ascii="Times New Roman"/>
                <w:b w:val="false"/>
                <w:i w:val="false"/>
                <w:color w:val="000000"/>
                <w:sz w:val="20"/>
              </w:rPr>
              <w:t>
</w:t>
            </w:r>
            <w:r>
              <w:rPr>
                <w:rFonts w:ascii="Times New Roman"/>
                <w:b w:val="false"/>
                <w:i w:val="false"/>
                <w:color w:val="000000"/>
                <w:sz w:val="20"/>
              </w:rPr>
              <w:t>зяйства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w:t>
            </w:r>
            <w:r>
              <w:br/>
            </w:r>
            <w:r>
              <w:rPr>
                <w:rFonts w:ascii="Times New Roman"/>
                <w:b w:val="false"/>
                <w:i w:val="false"/>
                <w:color w:val="000000"/>
                <w:sz w:val="20"/>
              </w:rPr>
              <w:t>
</w:t>
            </w:r>
            <w:r>
              <w:rPr>
                <w:rFonts w:ascii="Times New Roman"/>
                <w:b w:val="false"/>
                <w:i w:val="false"/>
                <w:color w:val="000000"/>
                <w:sz w:val="20"/>
              </w:rPr>
              <w:t>лицами</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330200" cy="330200"/>
                          </a:xfrm>
                          <a:prstGeom prst="rect">
                            <a:avLst/>
                          </a:prstGeom>
                        </pic:spPr>
                      </pic:pic>
                    </a:graphicData>
                  </a:graphic>
                </wp:inline>
              </w:drawing>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330200" cy="330200"/>
                          </a:xfrm>
                          <a:prstGeom prst="rect">
                            <a:avLst/>
                          </a:prstGeom>
                        </pic:spPr>
                      </pic:pic>
                    </a:graphicData>
                  </a:graphic>
                </wp:inline>
              </w:drawing>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330200" cy="330200"/>
                          </a:xfrm>
                          <a:prstGeom prst="rect">
                            <a:avLst/>
                          </a:prstGeom>
                        </pic:spPr>
                      </pic:pic>
                    </a:graphicData>
                  </a:graphic>
                </wp:inline>
              </w:drawing>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330200" cy="330200"/>
                          </a:xfrm>
                          <a:prstGeom prst="rect">
                            <a:avLst/>
                          </a:prstGeom>
                        </pic:spPr>
                      </pic:pic>
                    </a:graphicData>
                  </a:graphic>
                </wp:inline>
              </w:drawing>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330200" cy="330200"/>
                          </a:xfrm>
                          <a:prstGeom prst="rect">
                            <a:avLst/>
                          </a:prstGeom>
                        </pic:spPr>
                      </pic:pic>
                    </a:graphicData>
                  </a:graphic>
                </wp:inline>
              </w:drawing>
            </w:r>
          </w:p>
        </w:tc>
      </w:tr>
    </w:tbl>
    <w:p>
      <w:pPr>
        <w:spacing w:after="0"/>
        <w:ind w:left="0"/>
        <w:jc w:val="both"/>
      </w:pPr>
      <w:r>
        <w:rPr>
          <w:rFonts w:ascii="Times New Roman"/>
          <w:b w:val="false"/>
          <w:i w:val="false"/>
          <w:color w:val="000000"/>
          <w:sz w:val="28"/>
        </w:rPr>
        <w:t>*Заполняется интервьюром</w:t>
      </w:r>
    </w:p>
    <w:bookmarkStart w:name="z25" w:id="14"/>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статистической форме общегосударственного</w:t>
      </w:r>
      <w:r>
        <w:br/>
      </w:r>
      <w:r>
        <w:rPr>
          <w:rFonts w:ascii="Times New Roman"/>
          <w:b w:val="false"/>
          <w:i w:val="false"/>
          <w:color w:val="000000"/>
          <w:sz w:val="28"/>
        </w:rPr>
        <w:t xml:space="preserve">
статистического наблюдения «Дневник   </w:t>
      </w:r>
      <w:r>
        <w:br/>
      </w:r>
      <w:r>
        <w:rPr>
          <w:rFonts w:ascii="Times New Roman"/>
          <w:b w:val="false"/>
          <w:i w:val="false"/>
          <w:color w:val="000000"/>
          <w:sz w:val="28"/>
        </w:rPr>
        <w:t>
использования времени» (код____, индекс D001,</w:t>
      </w:r>
      <w:r>
        <w:br/>
      </w:r>
      <w:r>
        <w:rPr>
          <w:rFonts w:ascii="Times New Roman"/>
          <w:b w:val="false"/>
          <w:i w:val="false"/>
          <w:color w:val="000000"/>
          <w:sz w:val="28"/>
        </w:rPr>
        <w:t>
периодичность единовременная)     </w:t>
      </w:r>
    </w:p>
    <w:bookmarkEnd w:id="14"/>
    <w:bookmarkStart w:name="z26" w:id="15"/>
    <w:p>
      <w:pPr>
        <w:spacing w:after="0"/>
        <w:ind w:left="0"/>
        <w:jc w:val="both"/>
      </w:pPr>
      <w:r>
        <w:rPr>
          <w:rFonts w:ascii="Times New Roman"/>
          <w:b w:val="false"/>
          <w:i w:val="false"/>
          <w:color w:val="000000"/>
          <w:sz w:val="28"/>
        </w:rPr>
        <w:t>
                     </w:t>
      </w:r>
      <w:r>
        <w:rPr>
          <w:rFonts w:ascii="Times New Roman"/>
          <w:b/>
          <w:i w:val="false"/>
          <w:color w:val="000000"/>
          <w:sz w:val="28"/>
        </w:rPr>
        <w:t xml:space="preserve">Справочник видов занятий </w:t>
      </w:r>
      <w:r>
        <w:br/>
      </w:r>
      <w:r>
        <w:rPr>
          <w:rFonts w:ascii="Times New Roman"/>
          <w:b w:val="false"/>
          <w:i w:val="false"/>
          <w:color w:val="000000"/>
          <w:sz w:val="28"/>
        </w:rPr>
        <w:t>
             </w:t>
      </w:r>
      <w:r>
        <w:rPr>
          <w:rFonts w:ascii="Times New Roman"/>
          <w:b/>
          <w:i w:val="false"/>
          <w:color w:val="000000"/>
          <w:sz w:val="28"/>
        </w:rPr>
        <w:t>для обследования использования времени</w:t>
      </w:r>
      <w:r>
        <w:br/>
      </w:r>
      <w:r>
        <w:rPr>
          <w:rFonts w:ascii="Times New Roman"/>
          <w:b w:val="false"/>
          <w:i w:val="false"/>
          <w:color w:val="000000"/>
          <w:sz w:val="28"/>
        </w:rPr>
        <w:t>
                        </w:t>
      </w:r>
      <w:r>
        <w:rPr>
          <w:rFonts w:ascii="Times New Roman"/>
          <w:b/>
          <w:i w:val="false"/>
          <w:color w:val="000000"/>
          <w:sz w:val="28"/>
        </w:rPr>
        <w:t>домашних хозяйств</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3"/>
        <w:gridCol w:w="10353"/>
      </w:tblGrid>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Код занятия</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Вид занятия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ЛИЧНЫЙ УХОД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Сон</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Отдых в постели по болезни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Прием пищи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пищи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Прочий личный уход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Мытье и одевание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Прочий личный уход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ЗАНЯТОСТЬ</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Рабочее время на основной и второстепенной работах </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Рабочее время на основной и второстепенной работах (включая</w:t>
            </w:r>
            <w:r>
              <w:br/>
            </w:r>
            <w:r>
              <w:rPr>
                <w:rFonts w:ascii="Times New Roman"/>
                <w:b w:val="false"/>
                <w:i w:val="false"/>
                <w:color w:val="000000"/>
                <w:sz w:val="20"/>
              </w:rPr>
              <w:t>
</w:t>
            </w:r>
            <w:r>
              <w:rPr>
                <w:rFonts w:ascii="Times New Roman"/>
                <w:b w:val="false"/>
                <w:i w:val="false"/>
                <w:color w:val="000000"/>
                <w:sz w:val="20"/>
              </w:rPr>
              <w:t>перерывы на кофе-брейки и передвижения в рабочее время)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Занятия, связанные с занятостью</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Перерыв на обед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или неопределенные виды занятий, связанных с занятостью</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ОБУЧЕНИЕ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Учеба в учебном заведении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Занятия и лекции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Домашнее задание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Занятия на профессиональных и прочих курсах</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Занятия на профессиональных и прочих курсах</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Занятия в свободное время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Занятия в свободное время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ВЕДЕНИЕ ДОМАШНЕГО ХОЗЯЙСТВА И УХОД ЗА ЧЛЕНАМИ СЕМЬИ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Организация питания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Приготовление пищи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Мытье посуды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Уход за домашним хозяйством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Уборка помещения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Уборка двора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Отопление и доставка воды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Прочий уход за домашним хозяйством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Уход за одеждой, бельем и обувью</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Стирка белья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Глажение белья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Изготовление и уход за одеждой, бельем и обувью, рукоделие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Прочий уход за одеждой, бельем и обувью</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Ведение личного подсобного хозяйства и уход за домашними</w:t>
            </w:r>
            <w:r>
              <w:br/>
            </w:r>
            <w:r>
              <w:rPr>
                <w:rFonts w:ascii="Times New Roman"/>
                <w:b w:val="false"/>
                <w:i w:val="false"/>
                <w:color w:val="000000"/>
                <w:sz w:val="20"/>
              </w:rPr>
              <w:t>
</w:t>
            </w:r>
            <w:r>
              <w:rPr>
                <w:rFonts w:ascii="Times New Roman"/>
                <w:b/>
                <w:i w:val="false"/>
                <w:color w:val="000000"/>
                <w:sz w:val="20"/>
              </w:rPr>
              <w:t>питомцами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Работа на приусадебном, дачном, садовом участке (кроме</w:t>
            </w:r>
            <w:r>
              <w:br/>
            </w:r>
            <w:r>
              <w:rPr>
                <w:rFonts w:ascii="Times New Roman"/>
                <w:b w:val="false"/>
                <w:i w:val="false"/>
                <w:color w:val="000000"/>
                <w:sz w:val="20"/>
              </w:rPr>
              <w:t>
</w:t>
            </w:r>
            <w:r>
              <w:rPr>
                <w:rFonts w:ascii="Times New Roman"/>
                <w:b w:val="false"/>
                <w:i w:val="false"/>
                <w:color w:val="000000"/>
                <w:sz w:val="20"/>
              </w:rPr>
              <w:t>фермерских)</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Уход за домашним скотом, пчелами или птицами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Уход за домашними питомцами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работ по ведению личного подсобного хозяйства и</w:t>
            </w:r>
            <w:r>
              <w:br/>
            </w:r>
            <w:r>
              <w:rPr>
                <w:rFonts w:ascii="Times New Roman"/>
                <w:b w:val="false"/>
                <w:i w:val="false"/>
                <w:color w:val="000000"/>
                <w:sz w:val="20"/>
              </w:rPr>
              <w:t>
</w:t>
            </w:r>
            <w:r>
              <w:rPr>
                <w:rFonts w:ascii="Times New Roman"/>
                <w:b w:val="false"/>
                <w:i w:val="false"/>
                <w:color w:val="000000"/>
                <w:sz w:val="20"/>
              </w:rPr>
              <w:t>уходу за домашними питомцами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045</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Строительство и ремонт</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и реконструкция дома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Ремонт помещений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Изготовление, ремонт и обслуживание предметов домашнего обихода,</w:t>
            </w:r>
            <w:r>
              <w:br/>
            </w:r>
            <w:r>
              <w:rPr>
                <w:rFonts w:ascii="Times New Roman"/>
                <w:b w:val="false"/>
                <w:i w:val="false"/>
                <w:color w:val="000000"/>
                <w:sz w:val="20"/>
              </w:rPr>
              <w:t>
</w:t>
            </w:r>
            <w:r>
              <w:rPr>
                <w:rFonts w:ascii="Times New Roman"/>
                <w:b w:val="false"/>
                <w:i w:val="false"/>
                <w:color w:val="000000"/>
                <w:sz w:val="20"/>
              </w:rPr>
              <w:t>мебели и бытовой техники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Техническое обслуживание транспортных средств в домашних</w:t>
            </w:r>
            <w:r>
              <w:br/>
            </w:r>
            <w:r>
              <w:rPr>
                <w:rFonts w:ascii="Times New Roman"/>
                <w:b w:val="false"/>
                <w:i w:val="false"/>
                <w:color w:val="000000"/>
                <w:sz w:val="20"/>
              </w:rPr>
              <w:t>
</w:t>
            </w:r>
            <w:r>
              <w:rPr>
                <w:rFonts w:ascii="Times New Roman"/>
                <w:b w:val="false"/>
                <w:i w:val="false"/>
                <w:color w:val="000000"/>
                <w:sz w:val="20"/>
              </w:rPr>
              <w:t>условиях (велосипед, автомобиль, мотоцикл, мини-трактор, лодка и</w:t>
            </w:r>
            <w:r>
              <w:br/>
            </w:r>
            <w:r>
              <w:rPr>
                <w:rFonts w:ascii="Times New Roman"/>
                <w:b w:val="false"/>
                <w:i w:val="false"/>
                <w:color w:val="000000"/>
                <w:sz w:val="20"/>
              </w:rPr>
              <w:t>
</w:t>
            </w:r>
            <w:r>
              <w:rPr>
                <w:rFonts w:ascii="Times New Roman"/>
                <w:b w:val="false"/>
                <w:i w:val="false"/>
                <w:color w:val="000000"/>
                <w:sz w:val="20"/>
              </w:rPr>
              <w:t>другие)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работ, связанные со строительством и ремонтом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046</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Покупка товаров и получение услуг</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Покупка товаров </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Персональные услуги (услуги стоматолога, салона красоты и т.д.)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Коммерческие и административные услуги (услуги банка, почты,</w:t>
            </w:r>
            <w:r>
              <w:br/>
            </w:r>
            <w:r>
              <w:rPr>
                <w:rFonts w:ascii="Times New Roman"/>
                <w:b w:val="false"/>
                <w:i w:val="false"/>
                <w:color w:val="000000"/>
                <w:sz w:val="20"/>
              </w:rPr>
              <w:t>
</w:t>
            </w:r>
            <w:r>
              <w:rPr>
                <w:rFonts w:ascii="Times New Roman"/>
                <w:b w:val="false"/>
                <w:i w:val="false"/>
                <w:color w:val="000000"/>
                <w:sz w:val="20"/>
              </w:rPr>
              <w:t>нотариуса и т.д.)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 связанные с покупкой товаров и получением услуг</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047</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Уход за детьми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Физический уход и присмотр</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Обучение ребенка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 игры и общение с ребенком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Сопровождение ребенка (в поликлинику, спорткомплекс, студию</w:t>
            </w:r>
            <w:r>
              <w:br/>
            </w:r>
            <w:r>
              <w:rPr>
                <w:rFonts w:ascii="Times New Roman"/>
                <w:b w:val="false"/>
                <w:i w:val="false"/>
                <w:color w:val="000000"/>
                <w:sz w:val="20"/>
              </w:rPr>
              <w:t>
</w:t>
            </w:r>
            <w:r>
              <w:rPr>
                <w:rFonts w:ascii="Times New Roman"/>
                <w:b w:val="false"/>
                <w:i w:val="false"/>
                <w:color w:val="000000"/>
                <w:sz w:val="20"/>
              </w:rPr>
              <w:t>танцев и т.д.)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Прочий уход за детьми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виды работ по домашнему хозяйству</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работ по домашнему хозяйству</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НЕФОРМАЛЬНАЯ ПОМОЩЬ ДРУГИМ ДОМОХОЗЯЙСТВАМ (БЕЗ ОПЛАТЫ)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Неформальная помощь другим домохозяйствам (без оплаты)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Помощь в строительстве или ремонте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Помощь в работе членам другого домашнего хозяйства, работающим</w:t>
            </w:r>
            <w:r>
              <w:br/>
            </w:r>
            <w:r>
              <w:rPr>
                <w:rFonts w:ascii="Times New Roman"/>
                <w:b w:val="false"/>
                <w:i w:val="false"/>
                <w:color w:val="000000"/>
                <w:sz w:val="20"/>
              </w:rPr>
              <w:t>
</w:t>
            </w:r>
            <w:r>
              <w:rPr>
                <w:rFonts w:ascii="Times New Roman"/>
                <w:b w:val="false"/>
                <w:i w:val="false"/>
                <w:color w:val="000000"/>
                <w:sz w:val="20"/>
              </w:rPr>
              <w:t>по найму или в фермерском хозяйстве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Уход за собственными детьми, проживающими в другом домохозяйстве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Уход за чужими детьми </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0515</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Помощь другому члену домохозяйства (помощь по ведению домашнего</w:t>
            </w:r>
            <w:r>
              <w:br/>
            </w:r>
            <w:r>
              <w:rPr>
                <w:rFonts w:ascii="Times New Roman"/>
                <w:b w:val="false"/>
                <w:i w:val="false"/>
                <w:color w:val="000000"/>
                <w:sz w:val="20"/>
              </w:rPr>
              <w:t>
</w:t>
            </w:r>
            <w:r>
              <w:rPr>
                <w:rFonts w:ascii="Times New Roman"/>
                <w:b w:val="false"/>
                <w:i w:val="false"/>
                <w:color w:val="000000"/>
                <w:sz w:val="20"/>
              </w:rPr>
              <w:t>хозяйства, уход за больными и т.д.)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неформальной помощи другим домохозяйствам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Общественная деятельность</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Встречи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Религиозная деятельность (посещение религиозных объектов,</w:t>
            </w:r>
            <w:r>
              <w:br/>
            </w:r>
            <w:r>
              <w:rPr>
                <w:rFonts w:ascii="Times New Roman"/>
                <w:b w:val="false"/>
                <w:i w:val="false"/>
                <w:color w:val="000000"/>
                <w:sz w:val="20"/>
              </w:rPr>
              <w:t>
</w:t>
            </w:r>
            <w:r>
              <w:rPr>
                <w:rFonts w:ascii="Times New Roman"/>
                <w:b w:val="false"/>
                <w:i w:val="false"/>
                <w:color w:val="000000"/>
                <w:sz w:val="20"/>
              </w:rPr>
              <w:t>участие в религиозных церемониях, в том числе дома)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общественной деятельности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ОБЩЕНИЕ, РАЗВЛЕЧЕНИЕ И КУЛЬТУРА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Общение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Общение в семье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Визиты и прием гостей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Торжества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Телефонные разговоры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общения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Развлечения и культура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Посещение кинотеатров</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Посещение театров и концертов</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Посещение художественных выставок и музеев</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Посещение библиотек</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0625</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Участие в спортивных мероприятиях</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деятельности, связанные с развлечением и культурой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Отдых, покой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Отдых, покой (в том числе медитация, ожидание и т.д.)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Курение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СПОРТИВНЫЕ МЕРОПРИЯТИЯ (В ТОМ ЧИСЛЕ НА ОТКРЫТОМ ВОЗДУХЕ)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Физические упражнения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Прогулки и походы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Бег</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Катание на велосипеде, на лыжах и на коньках</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с мячом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0715</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Гимнастика и фитнес</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0716</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Водные виды спорта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физических упражнений на открытом воздухе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Продуктивные виды спорта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Продуктивные виды спорта (охота, рыболовство и сбор ягод, грибов</w:t>
            </w:r>
            <w:r>
              <w:br/>
            </w:r>
            <w:r>
              <w:rPr>
                <w:rFonts w:ascii="Times New Roman"/>
                <w:b w:val="false"/>
                <w:i w:val="false"/>
                <w:color w:val="000000"/>
                <w:sz w:val="20"/>
              </w:rPr>
              <w:t>
</w:t>
            </w:r>
            <w:r>
              <w:rPr>
                <w:rFonts w:ascii="Times New Roman"/>
                <w:b w:val="false"/>
                <w:i w:val="false"/>
                <w:color w:val="000000"/>
                <w:sz w:val="20"/>
              </w:rPr>
              <w:t xml:space="preserve">и трав) </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Деятельность, связанная со спортом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Деятельность, связанная со спортом (ожидание инструктора, сбор и</w:t>
            </w:r>
            <w:r>
              <w:br/>
            </w:r>
            <w:r>
              <w:rPr>
                <w:rFonts w:ascii="Times New Roman"/>
                <w:b w:val="false"/>
                <w:i w:val="false"/>
                <w:color w:val="000000"/>
                <w:sz w:val="20"/>
              </w:rPr>
              <w:t>
</w:t>
            </w:r>
            <w:r>
              <w:rPr>
                <w:rFonts w:ascii="Times New Roman"/>
                <w:b w:val="false"/>
                <w:i w:val="false"/>
                <w:color w:val="000000"/>
                <w:sz w:val="20"/>
              </w:rPr>
              <w:t>установка тренажеров в спортзале и т.д.)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УВЛЕЧЕНИЯ И ИГРЫ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Искусство и увлечения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Занятие искусством и литературой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Коллекционирование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увлечений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Работа на компьютере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Работа на компьютере - программирование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информации с помощью компьютера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Общение с помощью компьютера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занятий с применением компьютера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Игры </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в одиночку (кроссворд, пасьянс и т.д.)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Азартные игры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Комнатные игры (карты, домино, шахматы и т.д.)</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Компьютерные и видео игры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игр</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СРЕДСТВА МАССОВОЙ ИНФОРМАЦИИ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Чтение </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 периодических изданий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 художественной литературы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 иной литературы</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Просмотр ТВ, DVD и видео</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Просмотр ТВ, DVD и видео</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Прослушивание радиопередач и звукозаписей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Прослушивание радиопередач и звукозаписей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ПЕРЕДВИЖЕНИЯ ПО ЦЕЛЯМ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Передвижения по целям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Передвижения, связанные с работой (передвижения на работу /с</w:t>
            </w:r>
            <w:r>
              <w:br/>
            </w:r>
            <w:r>
              <w:rPr>
                <w:rFonts w:ascii="Times New Roman"/>
                <w:b w:val="false"/>
                <w:i w:val="false"/>
                <w:color w:val="000000"/>
                <w:sz w:val="20"/>
              </w:rPr>
              <w:t>
</w:t>
            </w:r>
            <w:r>
              <w:rPr>
                <w:rFonts w:ascii="Times New Roman"/>
                <w:b w:val="false"/>
                <w:i w:val="false"/>
                <w:color w:val="000000"/>
                <w:sz w:val="20"/>
              </w:rPr>
              <w:t>работы, за исключением передвижений в рабочее время)</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Передвижения, связанные с учебой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Передвижения, связанные с приобретением товаров и услуг</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Передвижения по уходу за детьми</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Передвижения, связанные с благотворительной и общественной</w:t>
            </w:r>
            <w:r>
              <w:br/>
            </w:r>
            <w:r>
              <w:rPr>
                <w:rFonts w:ascii="Times New Roman"/>
                <w:b w:val="false"/>
                <w:i w:val="false"/>
                <w:color w:val="000000"/>
                <w:sz w:val="20"/>
              </w:rPr>
              <w:t>
</w:t>
            </w:r>
            <w:r>
              <w:rPr>
                <w:rFonts w:ascii="Times New Roman"/>
                <w:b w:val="false"/>
                <w:i w:val="false"/>
                <w:color w:val="000000"/>
                <w:sz w:val="20"/>
              </w:rPr>
              <w:t>деятельностью</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Передвижения, связанные с общением, развлечением и культурой</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Передвижения, связанные со сменой места жительства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передвижения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Справочник по времени провождения </w:t>
            </w:r>
            <w:r>
              <w:rPr>
                <w:rFonts w:ascii="Times New Roman"/>
                <w:b/>
                <w:i w:val="false"/>
                <w:color w:val="000000"/>
                <w:sz w:val="20"/>
              </w:rPr>
              <w:t>(с кем) домашних хозяйств</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Один/одна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 детьми до 10 лет, живущими в Вашем домохозяйстве </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 членами Вашего домохозяйства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 знакомыми лицами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Справочник места действия </w:t>
            </w:r>
            <w:r>
              <w:rPr>
                <w:rFonts w:ascii="Times New Roman"/>
                <w:b/>
                <w:i w:val="false"/>
                <w:color w:val="000000"/>
                <w:sz w:val="20"/>
              </w:rPr>
              <w:t>домашних хозяйств</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Дача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Рабочее место</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Учебное заведение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Чужой дом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Ресторан, кафе или бар</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Торговый центр, рынок и другое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Гостиница, мотель, кемпинг</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Другое место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Справочник способа передвижения </w:t>
            </w:r>
            <w:r>
              <w:rPr>
                <w:rFonts w:ascii="Times New Roman"/>
                <w:b/>
                <w:i w:val="false"/>
                <w:color w:val="000000"/>
                <w:sz w:val="20"/>
              </w:rPr>
              <w:t>домашних хозяйств</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Пешком</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велосипеде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мопеде, мотоцикле или моторной лодке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личном автотранспорте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общественном транспорте</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виды транспорта</w:t>
            </w:r>
          </w:p>
        </w:tc>
      </w:tr>
    </w:tbl>
    <w:bookmarkStart w:name="z27" w:id="16"/>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статистической форме общегосударственного </w:t>
      </w:r>
      <w:r>
        <w:br/>
      </w:r>
      <w:r>
        <w:rPr>
          <w:rFonts w:ascii="Times New Roman"/>
          <w:b w:val="false"/>
          <w:i w:val="false"/>
          <w:color w:val="000000"/>
          <w:sz w:val="28"/>
        </w:rPr>
        <w:t xml:space="preserve">
статистического наблюдения       </w:t>
      </w:r>
      <w:r>
        <w:br/>
      </w:r>
      <w:r>
        <w:rPr>
          <w:rFonts w:ascii="Times New Roman"/>
          <w:b w:val="false"/>
          <w:i w:val="false"/>
          <w:color w:val="000000"/>
          <w:sz w:val="28"/>
        </w:rPr>
        <w:t>
Дневник использования времени» (код 1894105,</w:t>
      </w:r>
      <w:r>
        <w:br/>
      </w:r>
      <w:r>
        <w:rPr>
          <w:rFonts w:ascii="Times New Roman"/>
          <w:b w:val="false"/>
          <w:i w:val="false"/>
          <w:color w:val="000000"/>
          <w:sz w:val="28"/>
        </w:rPr>
        <w:t>
индекс D 001, периодичность единовременная)</w:t>
      </w:r>
    </w:p>
    <w:bookmarkEnd w:id="16"/>
    <w:bookmarkStart w:name="z28" w:id="17"/>
    <w:p>
      <w:pPr>
        <w:spacing w:after="0"/>
        <w:ind w:left="0"/>
        <w:jc w:val="both"/>
      </w:pPr>
      <w:r>
        <w:rPr>
          <w:rFonts w:ascii="Times New Roman"/>
          <w:b w:val="false"/>
          <w:i w:val="false"/>
          <w:color w:val="000000"/>
          <w:sz w:val="28"/>
        </w:rPr>
        <w:t>
      </w:t>
      </w:r>
      <w:r>
        <w:rPr>
          <w:rFonts w:ascii="Times New Roman"/>
          <w:b/>
          <w:i w:val="false"/>
          <w:color w:val="000000"/>
          <w:sz w:val="28"/>
        </w:rPr>
        <w:t>Пример заполнения дневника</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8"/>
        <w:gridCol w:w="4329"/>
        <w:gridCol w:w="556"/>
        <w:gridCol w:w="556"/>
        <w:gridCol w:w="602"/>
        <w:gridCol w:w="602"/>
        <w:gridCol w:w="2952"/>
        <w:gridCol w:w="489"/>
        <w:gridCol w:w="489"/>
        <w:gridCol w:w="579"/>
        <w:gridCol w:w="558"/>
      </w:tblGrid>
      <w:tr>
        <w:trPr>
          <w:trHeight w:val="57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Будний день вторник                           1-ая страница дневника</w:t>
            </w:r>
          </w:p>
        </w:tc>
      </w:tr>
      <w:tr>
        <w:trPr>
          <w:trHeight w:val="57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Время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Чем вы занимались в этот</w:t>
            </w:r>
            <w:r>
              <w:br/>
            </w:r>
            <w:r>
              <w:rPr>
                <w:rFonts w:ascii="Times New Roman"/>
                <w:b w:val="false"/>
                <w:i w:val="false"/>
                <w:color w:val="000000"/>
                <w:sz w:val="20"/>
              </w:rPr>
              <w:t>
</w:t>
            </w:r>
            <w:r>
              <w:rPr>
                <w:rFonts w:ascii="Times New Roman"/>
                <w:b/>
                <w:i w:val="false"/>
                <w:color w:val="000000"/>
                <w:sz w:val="20"/>
              </w:rPr>
              <w:t>день?</w:t>
            </w:r>
            <w:r>
              <w:br/>
            </w:r>
            <w:r>
              <w:rPr>
                <w:rFonts w:ascii="Times New Roman"/>
                <w:b w:val="false"/>
                <w:i w:val="false"/>
                <w:color w:val="000000"/>
                <w:sz w:val="20"/>
              </w:rPr>
              <w:t>
</w:t>
            </w:r>
            <w:r>
              <w:rPr>
                <w:rFonts w:ascii="Times New Roman"/>
                <w:b w:val="false"/>
                <w:i w:val="false"/>
                <w:color w:val="000000"/>
                <w:sz w:val="20"/>
              </w:rPr>
              <w:t>(Укажите все виды деятельности,</w:t>
            </w:r>
            <w:r>
              <w:br/>
            </w:r>
            <w:r>
              <w:rPr>
                <w:rFonts w:ascii="Times New Roman"/>
                <w:b w:val="false"/>
                <w:i w:val="false"/>
                <w:color w:val="000000"/>
                <w:sz w:val="20"/>
              </w:rPr>
              <w:t>
</w:t>
            </w:r>
            <w:r>
              <w:rPr>
                <w:rFonts w:ascii="Times New Roman"/>
                <w:b w:val="false"/>
                <w:i w:val="false"/>
                <w:color w:val="000000"/>
                <w:sz w:val="20"/>
              </w:rPr>
              <w:t>даже если  Вы ими занимались</w:t>
            </w:r>
            <w:r>
              <w:br/>
            </w:r>
            <w:r>
              <w:rPr>
                <w:rFonts w:ascii="Times New Roman"/>
                <w:b w:val="false"/>
                <w:i w:val="false"/>
                <w:color w:val="000000"/>
                <w:sz w:val="20"/>
              </w:rPr>
              <w:t>
</w:t>
            </w:r>
            <w:r>
              <w:rPr>
                <w:rFonts w:ascii="Times New Roman"/>
                <w:b w:val="false"/>
                <w:i w:val="false"/>
                <w:color w:val="000000"/>
                <w:sz w:val="20"/>
              </w:rPr>
              <w:t>только несколько минут)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Чем Вы еще занимались в</w:t>
            </w:r>
            <w:r>
              <w:br/>
            </w:r>
            <w:r>
              <w:rPr>
                <w:rFonts w:ascii="Times New Roman"/>
                <w:b w:val="false"/>
                <w:i w:val="false"/>
                <w:color w:val="000000"/>
                <w:sz w:val="20"/>
              </w:rPr>
              <w:t>
</w:t>
            </w:r>
            <w:r>
              <w:rPr>
                <w:rFonts w:ascii="Times New Roman"/>
                <w:b/>
                <w:i w:val="false"/>
                <w:color w:val="000000"/>
                <w:sz w:val="20"/>
              </w:rPr>
              <w:t>это же время?</w:t>
            </w:r>
            <w:r>
              <w:br/>
            </w:r>
            <w:r>
              <w:rPr>
                <w:rFonts w:ascii="Times New Roman"/>
                <w:b w:val="false"/>
                <w:i w:val="false"/>
                <w:color w:val="000000"/>
                <w:sz w:val="20"/>
              </w:rPr>
              <w:t>
</w:t>
            </w:r>
            <w:r>
              <w:rPr>
                <w:rFonts w:ascii="Times New Roman"/>
                <w:b w:val="false"/>
                <w:i w:val="false"/>
                <w:color w:val="000000"/>
                <w:sz w:val="20"/>
              </w:rPr>
              <w:t xml:space="preserve">(Укажите действия, </w:t>
            </w:r>
            <w:r>
              <w:rPr>
                <w:rFonts w:ascii="Times New Roman"/>
                <w:b w:val="false"/>
                <w:i w:val="false"/>
                <w:color w:val="000000"/>
                <w:sz w:val="20"/>
              </w:rPr>
              <w:t>которыми Вы</w:t>
            </w:r>
            <w:r>
              <w:br/>
            </w:r>
            <w:r>
              <w:rPr>
                <w:rFonts w:ascii="Times New Roman"/>
                <w:b w:val="false"/>
                <w:i w:val="false"/>
                <w:color w:val="000000"/>
                <w:sz w:val="20"/>
              </w:rPr>
              <w:t>
</w:t>
            </w:r>
            <w:r>
              <w:rPr>
                <w:rFonts w:ascii="Times New Roman"/>
                <w:b w:val="false"/>
                <w:i w:val="false"/>
                <w:color w:val="000000"/>
                <w:sz w:val="20"/>
              </w:rPr>
              <w:t xml:space="preserve">занимались </w:t>
            </w:r>
            <w:r>
              <w:rPr>
                <w:rFonts w:ascii="Times New Roman"/>
                <w:b w:val="false"/>
                <w:i w:val="false"/>
                <w:color w:val="000000"/>
                <w:sz w:val="20"/>
              </w:rPr>
              <w:t>параллельно)</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07.00-07.10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Разбудил </w:t>
            </w:r>
            <w:r>
              <w:rPr>
                <w:rFonts w:ascii="Times New Roman"/>
                <w:b w:val="false"/>
                <w:i w:val="false"/>
                <w:color w:val="000000"/>
                <w:sz w:val="20"/>
              </w:rPr>
              <w:t>детей</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07.10-07.20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Завтракал</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Беседовал с детьми</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07.20-07.30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Убирал со </w:t>
            </w:r>
            <w:r>
              <w:rPr>
                <w:rFonts w:ascii="Times New Roman"/>
                <w:b w:val="false"/>
                <w:i w:val="false"/>
                <w:color w:val="000000"/>
                <w:sz w:val="20"/>
              </w:rPr>
              <w:t>стола</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07.30-07.40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Помогал детям </w:t>
            </w:r>
            <w:r>
              <w:rPr>
                <w:rFonts w:ascii="Times New Roman"/>
                <w:b w:val="false"/>
                <w:i w:val="false"/>
                <w:color w:val="000000"/>
                <w:sz w:val="20"/>
              </w:rPr>
              <w:t>одеться</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Беседовал с</w:t>
            </w:r>
            <w:r>
              <w:br/>
            </w:r>
            <w:r>
              <w:rPr>
                <w:rFonts w:ascii="Times New Roman"/>
                <w:b w:val="false"/>
                <w:i w:val="false"/>
                <w:color w:val="000000"/>
                <w:sz w:val="20"/>
              </w:rPr>
              <w:t>
</w:t>
            </w:r>
            <w:r>
              <w:rPr>
                <w:rFonts w:ascii="Times New Roman"/>
                <w:b w:val="false"/>
                <w:i w:val="false"/>
                <w:color w:val="000000"/>
                <w:sz w:val="20"/>
              </w:rPr>
              <w:t>детьми</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07.40-07.50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Отправился в </w:t>
            </w:r>
            <w:r>
              <w:rPr>
                <w:rFonts w:ascii="Times New Roman"/>
                <w:b w:val="false"/>
                <w:i w:val="false"/>
                <w:color w:val="000000"/>
                <w:sz w:val="20"/>
              </w:rPr>
              <w:t>детсад</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07.50-08.00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Ехал автобусом на</w:t>
            </w:r>
            <w:r>
              <w:br/>
            </w:r>
            <w:r>
              <w:rPr>
                <w:rFonts w:ascii="Times New Roman"/>
                <w:b w:val="false"/>
                <w:i w:val="false"/>
                <w:color w:val="000000"/>
                <w:sz w:val="20"/>
              </w:rPr>
              <w:t>
</w:t>
            </w:r>
            <w:r>
              <w:rPr>
                <w:rFonts w:ascii="Times New Roman"/>
                <w:b w:val="false"/>
                <w:i w:val="false"/>
                <w:color w:val="000000"/>
                <w:sz w:val="20"/>
              </w:rPr>
              <w:t>работу</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Читал газету</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08.00-08.10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65100" cy="635000"/>
                          </a:xfrm>
                          <a:prstGeom prst="rect">
                            <a:avLst/>
                          </a:prstGeom>
                        </pic:spPr>
                      </pic:pic>
                    </a:graphicData>
                  </a:graphic>
                </wp:inline>
              </w:drawing>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08.10-08.20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08.20-08.30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Обычная работа</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08.30-08.40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65100" cy="635000"/>
                          </a:xfrm>
                          <a:prstGeom prst="rect">
                            <a:avLst/>
                          </a:prstGeom>
                        </pic:spPr>
                      </pic:pic>
                    </a:graphicData>
                  </a:graphic>
                </wp:inline>
              </w:drawing>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08.40-08.50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08.50-09.00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09.00-09.10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09.10-09.20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09.20-09.30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09.30-09.40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65100" cy="635000"/>
                          </a:xfrm>
                          <a:prstGeom prst="rect">
                            <a:avLst/>
                          </a:prstGeom>
                        </pic:spPr>
                      </pic:pic>
                    </a:graphicData>
                  </a:graphic>
                </wp:inline>
              </w:drawing>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09.40-09.50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09.50-10.00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10.00-10.10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10.10-10.20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10.20-10.30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10.30-10.40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10.40-10.50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10.50-11.00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 w:id="18"/>
    <w:p>
      <w:pPr>
        <w:spacing w:after="0"/>
        <w:ind w:left="0"/>
        <w:jc w:val="both"/>
      </w:pPr>
      <w:r>
        <w:rPr>
          <w:rFonts w:ascii="Times New Roman"/>
          <w:b w:val="false"/>
          <w:i w:val="false"/>
          <w:color w:val="000000"/>
          <w:sz w:val="28"/>
        </w:rPr>
        <w:t>
      продолжение таблицы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0"/>
        <w:gridCol w:w="1630"/>
        <w:gridCol w:w="1582"/>
        <w:gridCol w:w="3029"/>
        <w:gridCol w:w="2257"/>
        <w:gridCol w:w="1752"/>
      </w:tblGrid>
      <w:tr>
        <w:trPr>
          <w:trHeight w:val="57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3. Где Вы </w:t>
            </w:r>
            <w:r>
              <w:rPr>
                <w:rFonts w:ascii="Times New Roman"/>
                <w:b/>
                <w:i w:val="false"/>
                <w:color w:val="000000"/>
                <w:sz w:val="20"/>
              </w:rPr>
              <w:t>находились?</w:t>
            </w:r>
            <w:r>
              <w:br/>
            </w:r>
            <w:r>
              <w:rPr>
                <w:rFonts w:ascii="Times New Roman"/>
                <w:b w:val="false"/>
                <w:i w:val="false"/>
                <w:color w:val="000000"/>
                <w:sz w:val="20"/>
              </w:rPr>
              <w:t>
</w:t>
            </w:r>
            <w:r>
              <w:rPr>
                <w:rFonts w:ascii="Times New Roman"/>
                <w:b w:val="false"/>
                <w:i w:val="false"/>
                <w:color w:val="000000"/>
                <w:sz w:val="20"/>
              </w:rPr>
              <w:t xml:space="preserve">(Укажите место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 xml:space="preserve">например, </w:t>
            </w:r>
            <w:r>
              <w:rPr>
                <w:rFonts w:ascii="Times New Roman"/>
                <w:b w:val="false"/>
                <w:i w:val="false"/>
                <w:color w:val="000000"/>
                <w:sz w:val="20"/>
              </w:rPr>
              <w:t>дома, у друзей, в</w:t>
            </w:r>
            <w:r>
              <w:br/>
            </w:r>
            <w:r>
              <w:rPr>
                <w:rFonts w:ascii="Times New Roman"/>
                <w:b w:val="false"/>
                <w:i w:val="false"/>
                <w:color w:val="000000"/>
                <w:sz w:val="20"/>
              </w:rPr>
              <w:t>
</w:t>
            </w:r>
            <w:r>
              <w:rPr>
                <w:rFonts w:ascii="Times New Roman"/>
                <w:b w:val="false"/>
                <w:i w:val="false"/>
                <w:color w:val="000000"/>
                <w:sz w:val="20"/>
              </w:rPr>
              <w:t>автобусе и т.д.)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В это время Вы были одни или с кем-то, кого Вы знаете?</w:t>
            </w:r>
          </w:p>
        </w:tc>
      </w:tr>
      <w:tr>
        <w:trPr>
          <w:trHeight w:val="810" w:hRule="atLeast"/>
        </w:trPr>
        <w:tc>
          <w:tcPr>
            <w:tcW w:w="0" w:type="auto"/>
            <w:gridSpan w:val="2"/>
            <w:vMerge/>
            <w:tcBorders>
              <w:top w:val="nil"/>
              <w:left w:val="single" w:color="cfcfcf" w:sz="5"/>
              <w:bottom w:val="single" w:color="cfcfcf" w:sz="5"/>
              <w:right w:val="single" w:color="cfcfcf" w:sz="5"/>
            </w:tcBorders>
          </w:tcP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w:t>
            </w:r>
            <w:r>
              <w:br/>
            </w:r>
            <w:r>
              <w:rPr>
                <w:rFonts w:ascii="Times New Roman"/>
                <w:b w:val="false"/>
                <w:i w:val="false"/>
                <w:color w:val="000000"/>
                <w:sz w:val="20"/>
              </w:rPr>
              <w:t>
</w:t>
            </w:r>
            <w:r>
              <w:rPr>
                <w:rFonts w:ascii="Times New Roman"/>
                <w:b w:val="false"/>
                <w:i w:val="false"/>
                <w:color w:val="000000"/>
                <w:sz w:val="20"/>
              </w:rPr>
              <w:t>(одна)</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детьми до 10 лет,</w:t>
            </w:r>
            <w:r>
              <w:br/>
            </w:r>
            <w:r>
              <w:rPr>
                <w:rFonts w:ascii="Times New Roman"/>
                <w:b w:val="false"/>
                <w:i w:val="false"/>
                <w:color w:val="000000"/>
                <w:sz w:val="20"/>
              </w:rPr>
              <w:t>
</w:t>
            </w:r>
            <w:r>
              <w:rPr>
                <w:rFonts w:ascii="Times New Roman"/>
                <w:b w:val="false"/>
                <w:i w:val="false"/>
                <w:color w:val="000000"/>
                <w:sz w:val="20"/>
              </w:rPr>
              <w:t>живущими в</w:t>
            </w:r>
            <w:r>
              <w:br/>
            </w:r>
            <w:r>
              <w:rPr>
                <w:rFonts w:ascii="Times New Roman"/>
                <w:b w:val="false"/>
                <w:i w:val="false"/>
                <w:color w:val="000000"/>
                <w:sz w:val="20"/>
              </w:rPr>
              <w:t>
</w:t>
            </w:r>
            <w:r>
              <w:rPr>
                <w:rFonts w:ascii="Times New Roman"/>
                <w:b w:val="false"/>
                <w:i w:val="false"/>
                <w:color w:val="000000"/>
                <w:sz w:val="20"/>
              </w:rPr>
              <w:t>Вашем</w:t>
            </w:r>
            <w:r>
              <w:br/>
            </w:r>
            <w:r>
              <w:rPr>
                <w:rFonts w:ascii="Times New Roman"/>
                <w:b w:val="false"/>
                <w:i w:val="false"/>
                <w:color w:val="000000"/>
                <w:sz w:val="20"/>
              </w:rPr>
              <w:t>
</w:t>
            </w:r>
            <w:r>
              <w:rPr>
                <w:rFonts w:ascii="Times New Roman"/>
                <w:b w:val="false"/>
                <w:i w:val="false"/>
                <w:color w:val="000000"/>
                <w:sz w:val="20"/>
              </w:rPr>
              <w:t>домохозяйстве</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членами</w:t>
            </w:r>
            <w:r>
              <w:br/>
            </w:r>
            <w:r>
              <w:rPr>
                <w:rFonts w:ascii="Times New Roman"/>
                <w:b w:val="false"/>
                <w:i w:val="false"/>
                <w:color w:val="000000"/>
                <w:sz w:val="20"/>
              </w:rPr>
              <w:t>
</w:t>
            </w:r>
            <w:r>
              <w:rPr>
                <w:rFonts w:ascii="Times New Roman"/>
                <w:b w:val="false"/>
                <w:i w:val="false"/>
                <w:color w:val="000000"/>
                <w:sz w:val="20"/>
              </w:rPr>
              <w:t>Вашего</w:t>
            </w:r>
            <w:r>
              <w:br/>
            </w:r>
            <w:r>
              <w:rPr>
                <w:rFonts w:ascii="Times New Roman"/>
                <w:b w:val="false"/>
                <w:i w:val="false"/>
                <w:color w:val="000000"/>
                <w:sz w:val="20"/>
              </w:rPr>
              <w:t>
</w:t>
            </w:r>
            <w:r>
              <w:rPr>
                <w:rFonts w:ascii="Times New Roman"/>
                <w:b w:val="false"/>
                <w:i w:val="false"/>
                <w:color w:val="000000"/>
                <w:sz w:val="20"/>
              </w:rPr>
              <w:t>домохозяй-</w:t>
            </w:r>
            <w:r>
              <w:br/>
            </w:r>
            <w:r>
              <w:rPr>
                <w:rFonts w:ascii="Times New Roman"/>
                <w:b w:val="false"/>
                <w:i w:val="false"/>
                <w:color w:val="000000"/>
                <w:sz w:val="20"/>
              </w:rPr>
              <w:t>
</w:t>
            </w:r>
            <w:r>
              <w:rPr>
                <w:rFonts w:ascii="Times New Roman"/>
                <w:b w:val="false"/>
                <w:i w:val="false"/>
                <w:color w:val="000000"/>
                <w:sz w:val="20"/>
              </w:rPr>
              <w:t>ства</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другими</w:t>
            </w:r>
            <w:r>
              <w:br/>
            </w:r>
            <w:r>
              <w:rPr>
                <w:rFonts w:ascii="Times New Roman"/>
                <w:b w:val="false"/>
                <w:i w:val="false"/>
                <w:color w:val="000000"/>
                <w:sz w:val="20"/>
              </w:rPr>
              <w:t>
</w:t>
            </w:r>
            <w:r>
              <w:rPr>
                <w:rFonts w:ascii="Times New Roman"/>
                <w:b w:val="false"/>
                <w:i w:val="false"/>
                <w:color w:val="000000"/>
                <w:sz w:val="20"/>
              </w:rPr>
              <w:t>знакомыми лицами</w:t>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Дома</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28600" cy="2159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330200" cy="330200"/>
                          </a:xfrm>
                          <a:prstGeom prst="rect">
                            <a:avLst/>
                          </a:prstGeom>
                        </pic:spPr>
                      </pic:pic>
                    </a:graphicData>
                  </a:graphic>
                </wp:inline>
              </w:drawing>
            </w:r>
          </w:p>
        </w:tc>
      </w:tr>
      <w:tr>
        <w:trPr>
          <w:trHeight w:val="315"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165100" cy="635000"/>
                          </a:xfrm>
                          <a:prstGeom prst="rect">
                            <a:avLst/>
                          </a:prstGeom>
                        </pic:spPr>
                      </pic:pic>
                    </a:graphicData>
                  </a:graphic>
                </wp:inline>
              </w:drawing>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28600" cy="2159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330200" cy="3302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28600" cy="2159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28600" cy="2159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330200" cy="3302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28600" cy="2159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330200" cy="3302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Передвижение</w:t>
            </w:r>
            <w:r>
              <w:br/>
            </w:r>
            <w:r>
              <w:rPr>
                <w:rFonts w:ascii="Times New Roman"/>
                <w:b w:val="false"/>
                <w:i w:val="false"/>
                <w:color w:val="000000"/>
                <w:sz w:val="20"/>
              </w:rPr>
              <w:t>
</w:t>
            </w:r>
            <w:r>
              <w:rPr>
                <w:rFonts w:ascii="Times New Roman"/>
                <w:b w:val="false"/>
                <w:i w:val="false"/>
                <w:color w:val="000000"/>
                <w:sz w:val="20"/>
              </w:rPr>
              <w:t>пешком</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28600" cy="2159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28600" cy="2159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330200" cy="3302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Передвижение</w:t>
            </w:r>
            <w:r>
              <w:br/>
            </w:r>
            <w:r>
              <w:rPr>
                <w:rFonts w:ascii="Times New Roman"/>
                <w:b w:val="false"/>
                <w:i w:val="false"/>
                <w:color w:val="000000"/>
                <w:sz w:val="20"/>
              </w:rPr>
              <w:t>
</w:t>
            </w:r>
            <w:r>
              <w:rPr>
                <w:rFonts w:ascii="Times New Roman"/>
                <w:b w:val="false"/>
                <w:i w:val="false"/>
                <w:color w:val="000000"/>
                <w:sz w:val="20"/>
              </w:rPr>
              <w:t xml:space="preserve">на автобусе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28600" cy="2159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330200" cy="3302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65100" cy="635000"/>
                          </a:xfrm>
                          <a:prstGeom prst="rect">
                            <a:avLst/>
                          </a:prstGeom>
                        </pic:spPr>
                      </pic:pic>
                    </a:graphicData>
                  </a:graphic>
                </wp:inline>
              </w:drawing>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28600" cy="2159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330200" cy="3302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 Работы</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65100" cy="635000"/>
                          </a:xfrm>
                          <a:prstGeom prst="rect">
                            <a:avLst/>
                          </a:prstGeom>
                        </pic:spPr>
                      </pic:pic>
                    </a:graphicData>
                  </a:graphic>
                </wp:inline>
              </w:drawing>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28600" cy="215900"/>
                          </a:xfrm>
                          <a:prstGeom prst="rect">
                            <a:avLst/>
                          </a:prstGeom>
                        </pic:spPr>
                      </pic:pic>
                    </a:graphicData>
                  </a:graphic>
                </wp:inline>
              </w:drawing>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330200" cy="330200"/>
                          </a:xfrm>
                          <a:prstGeom prst="rect">
                            <a:avLst/>
                          </a:prstGeom>
                        </pic:spPr>
                      </pic:pic>
                    </a:graphicData>
                  </a:graphic>
                </wp:inline>
              </w:drawing>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330200" cy="330200"/>
                          </a:xfrm>
                          <a:prstGeom prst="rect">
                            <a:avLst/>
                          </a:prstGeom>
                        </pic:spPr>
                      </pic:pic>
                    </a:graphicData>
                  </a:graphic>
                </wp:inline>
              </w:drawing>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330200" cy="330200"/>
                          </a:xfrm>
                          <a:prstGeom prst="rect">
                            <a:avLst/>
                          </a:prstGeom>
                        </pic:spPr>
                      </pic:pic>
                    </a:graphicData>
                  </a:graphic>
                </wp:inline>
              </w:drawing>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28600" cy="215900"/>
                          </a:xfrm>
                          <a:prstGeom prst="rect">
                            <a:avLst/>
                          </a:prstGeom>
                        </pic:spPr>
                      </pic:pic>
                    </a:graphicData>
                  </a:graphic>
                </wp:inline>
              </w:drawing>
            </w:r>
          </w:p>
        </w:tc>
      </w:tr>
    </w:tbl>
    <w:bookmarkStart w:name="z30" w:id="19"/>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приказу Председателя Агентства</w:t>
      </w:r>
      <w:r>
        <w:br/>
      </w:r>
      <w:r>
        <w:rPr>
          <w:rFonts w:ascii="Times New Roman"/>
          <w:b w:val="false"/>
          <w:i w:val="false"/>
          <w:color w:val="000000"/>
          <w:sz w:val="28"/>
        </w:rPr>
        <w:t>
Республики Казахстан по статистике</w:t>
      </w:r>
      <w:r>
        <w:br/>
      </w:r>
      <w:r>
        <w:rPr>
          <w:rFonts w:ascii="Times New Roman"/>
          <w:b w:val="false"/>
          <w:i w:val="false"/>
          <w:color w:val="000000"/>
          <w:sz w:val="28"/>
        </w:rPr>
        <w:t xml:space="preserve">
от 15 августа 2011 года № 230 </w:t>
      </w:r>
    </w:p>
    <w:bookmarkEnd w:id="19"/>
    <w:bookmarkStart w:name="z31" w:id="20"/>
    <w:p>
      <w:pPr>
        <w:spacing w:after="0"/>
        <w:ind w:left="0"/>
        <w:jc w:val="left"/>
      </w:pPr>
      <w:r>
        <w:rPr>
          <w:rFonts w:ascii="Times New Roman"/>
          <w:b/>
          <w:i w:val="false"/>
          <w:color w:val="000000"/>
        </w:rPr>
        <w:t xml:space="preserve"> 
Инструкция по заполнению статистической формы</w:t>
      </w:r>
      <w:r>
        <w:br/>
      </w:r>
      <w:r>
        <w:rPr>
          <w:rFonts w:ascii="Times New Roman"/>
          <w:b/>
          <w:i w:val="false"/>
          <w:color w:val="000000"/>
        </w:rPr>
        <w:t>
общегосударственного статистического наблюдения</w:t>
      </w:r>
      <w:r>
        <w:br/>
      </w:r>
      <w:r>
        <w:rPr>
          <w:rFonts w:ascii="Times New Roman"/>
          <w:b/>
          <w:i w:val="false"/>
          <w:color w:val="000000"/>
        </w:rPr>
        <w:t>
«Дневник использования времени»</w:t>
      </w:r>
      <w:r>
        <w:br/>
      </w:r>
      <w:r>
        <w:rPr>
          <w:rFonts w:ascii="Times New Roman"/>
          <w:b/>
          <w:i w:val="false"/>
          <w:color w:val="000000"/>
        </w:rPr>
        <w:t>
(код 1894105, индекс D-001, периодичность единовременная)</w:t>
      </w:r>
    </w:p>
    <w:bookmarkEnd w:id="20"/>
    <w:bookmarkStart w:name="z32" w:id="21"/>
    <w:p>
      <w:pPr>
        <w:spacing w:after="0"/>
        <w:ind w:left="0"/>
        <w:jc w:val="both"/>
      </w:pPr>
      <w:r>
        <w:rPr>
          <w:rFonts w:ascii="Times New Roman"/>
          <w:b w:val="false"/>
          <w:i w:val="false"/>
          <w:color w:val="000000"/>
          <w:sz w:val="28"/>
        </w:rPr>
        <w:t>
      1. Настоящая Инструкция разработана в соответствии с </w:t>
      </w:r>
      <w:r>
        <w:rPr>
          <w:rFonts w:ascii="Times New Roman"/>
          <w:b w:val="false"/>
          <w:i w:val="false"/>
          <w:color w:val="000000"/>
          <w:sz w:val="28"/>
        </w:rPr>
        <w:t>подпунктом 7)</w:t>
      </w:r>
      <w:r>
        <w:rPr>
          <w:rFonts w:ascii="Times New Roman"/>
          <w:b w:val="false"/>
          <w:i w:val="false"/>
          <w:color w:val="000000"/>
          <w:sz w:val="28"/>
        </w:rPr>
        <w:t xml:space="preserve"> статьи 12 Закона Республики Казахстан «О государственной статистике» и детализирует заполнение статистической формы общегосударственного статистического наблюдения «Дневник использования времени» (код 1894105, индекс D-001, периодичность единовременная). </w:t>
      </w:r>
      <w:r>
        <w:br/>
      </w:r>
      <w:r>
        <w:rPr>
          <w:rFonts w:ascii="Times New Roman"/>
          <w:b w:val="false"/>
          <w:i w:val="false"/>
          <w:color w:val="000000"/>
          <w:sz w:val="28"/>
        </w:rPr>
        <w:t>
</w:t>
      </w:r>
      <w:r>
        <w:rPr>
          <w:rFonts w:ascii="Times New Roman"/>
          <w:b w:val="false"/>
          <w:i w:val="false"/>
          <w:color w:val="000000"/>
          <w:sz w:val="28"/>
        </w:rPr>
        <w:t>
      2. Дневник заполняется членами домашнего хозяйства, в возрасте от 10 до 14 лет – в категории «дети» и от 15 лет и старше – в категории «взрослые». При заполнении Дневника необходимо руководствоваться рекомендациями интервьюера, Справочниками согласно приложению 1 к статистической форме, Примером заполнения Дневника согласно приложению 2 к статистической форме и нижеприведенными методологическими пояснениями.</w:t>
      </w:r>
      <w:r>
        <w:br/>
      </w:r>
      <w:r>
        <w:rPr>
          <w:rFonts w:ascii="Times New Roman"/>
          <w:b w:val="false"/>
          <w:i w:val="false"/>
          <w:color w:val="000000"/>
          <w:sz w:val="28"/>
        </w:rPr>
        <w:t>
</w:t>
      </w:r>
      <w:r>
        <w:rPr>
          <w:rFonts w:ascii="Times New Roman"/>
          <w:b w:val="false"/>
          <w:i w:val="false"/>
          <w:color w:val="000000"/>
          <w:sz w:val="28"/>
        </w:rPr>
        <w:t xml:space="preserve">
      Периодом наблюдения является апрель 2012 года. Дневник ведется в течение 2-х дней: будний день (понедельник-пятница) и выходной день (суббота и воскресенье). Конкретные дни ведения Дневника определяются интервьюером в соответствии со Схемой посещения домохозяйств и указываются на титульном листе. На каждой странице дневника необходимо указать день недели (понедельник, вторник и так далее). </w:t>
      </w:r>
      <w:r>
        <w:br/>
      </w:r>
      <w:r>
        <w:rPr>
          <w:rFonts w:ascii="Times New Roman"/>
          <w:b w:val="false"/>
          <w:i w:val="false"/>
          <w:color w:val="000000"/>
          <w:sz w:val="28"/>
        </w:rPr>
        <w:t>
</w:t>
      </w:r>
      <w:r>
        <w:rPr>
          <w:rFonts w:ascii="Times New Roman"/>
          <w:b w:val="false"/>
          <w:i w:val="false"/>
          <w:color w:val="000000"/>
          <w:sz w:val="28"/>
        </w:rPr>
        <w:t xml:space="preserve">
      Дневник служит для ведения членами домохозяйства записей о различных видах деятельности, которыми они занимались в течение 24 часов с отметкой о начале и окончании этих занятий. </w:t>
      </w:r>
      <w:r>
        <w:br/>
      </w:r>
      <w:r>
        <w:rPr>
          <w:rFonts w:ascii="Times New Roman"/>
          <w:b w:val="false"/>
          <w:i w:val="false"/>
          <w:color w:val="000000"/>
          <w:sz w:val="28"/>
        </w:rPr>
        <w:t>
</w:t>
      </w:r>
      <w:r>
        <w:rPr>
          <w:rFonts w:ascii="Times New Roman"/>
          <w:b w:val="false"/>
          <w:i w:val="false"/>
          <w:color w:val="000000"/>
          <w:sz w:val="28"/>
        </w:rPr>
        <w:t xml:space="preserve">
      3. Титульный лист заполняется интервьюером. </w:t>
      </w:r>
      <w:r>
        <w:br/>
      </w:r>
      <w:r>
        <w:rPr>
          <w:rFonts w:ascii="Times New Roman"/>
          <w:b w:val="false"/>
          <w:i w:val="false"/>
          <w:color w:val="000000"/>
          <w:sz w:val="28"/>
        </w:rPr>
        <w:t>
</w:t>
      </w:r>
      <w:r>
        <w:rPr>
          <w:rFonts w:ascii="Times New Roman"/>
          <w:b w:val="false"/>
          <w:i w:val="false"/>
          <w:color w:val="000000"/>
          <w:sz w:val="28"/>
        </w:rPr>
        <w:t xml:space="preserve">
      На титульном листе под наименованием статистической формы подчеркивается нужная возрастная категория. </w:t>
      </w:r>
      <w:r>
        <w:br/>
      </w:r>
      <w:r>
        <w:rPr>
          <w:rFonts w:ascii="Times New Roman"/>
          <w:b w:val="false"/>
          <w:i w:val="false"/>
          <w:color w:val="000000"/>
          <w:sz w:val="28"/>
        </w:rPr>
        <w:t>
</w:t>
      </w:r>
      <w:r>
        <w:rPr>
          <w:rFonts w:ascii="Times New Roman"/>
          <w:b w:val="false"/>
          <w:i w:val="false"/>
          <w:color w:val="000000"/>
          <w:sz w:val="28"/>
        </w:rPr>
        <w:t xml:space="preserve">
      В пункте «Наименование территории» вписывается наименование области (города), района (города) и сельского населенного пункта. Пункты со 2 по 6 заполняются в соответствии с реквизитами, указанными в списках обследуемых домашних хозяйств, представленных интервьюерам супервайзерами. </w:t>
      </w:r>
      <w:r>
        <w:br/>
      </w:r>
      <w:r>
        <w:rPr>
          <w:rFonts w:ascii="Times New Roman"/>
          <w:b w:val="false"/>
          <w:i w:val="false"/>
          <w:color w:val="000000"/>
          <w:sz w:val="28"/>
        </w:rPr>
        <w:t>
</w:t>
      </w:r>
      <w:r>
        <w:rPr>
          <w:rFonts w:ascii="Times New Roman"/>
          <w:b w:val="false"/>
          <w:i w:val="false"/>
          <w:color w:val="000000"/>
          <w:sz w:val="28"/>
        </w:rPr>
        <w:t>
      Номер члена домашнего хозяйства проставляется из Контрольной карточки D 008, сохраняя нумерацию членов домашнего хозяйства. Лица, временно прибывшие в домашнее хозяйство, в опрос не включаются.</w:t>
      </w:r>
      <w:r>
        <w:br/>
      </w:r>
      <w:r>
        <w:rPr>
          <w:rFonts w:ascii="Times New Roman"/>
          <w:b w:val="false"/>
          <w:i w:val="false"/>
          <w:color w:val="000000"/>
          <w:sz w:val="28"/>
        </w:rPr>
        <w:t>
</w:t>
      </w:r>
      <w:r>
        <w:rPr>
          <w:rFonts w:ascii="Times New Roman"/>
          <w:b w:val="false"/>
          <w:i w:val="false"/>
          <w:color w:val="000000"/>
          <w:sz w:val="28"/>
        </w:rPr>
        <w:t>
      4. Дневник состоит из следующих вопросов:</w:t>
      </w:r>
      <w:r>
        <w:br/>
      </w:r>
      <w:r>
        <w:rPr>
          <w:rFonts w:ascii="Times New Roman"/>
          <w:b w:val="false"/>
          <w:i w:val="false"/>
          <w:color w:val="000000"/>
          <w:sz w:val="28"/>
        </w:rPr>
        <w:t>
</w:t>
      </w:r>
      <w:r>
        <w:rPr>
          <w:rFonts w:ascii="Times New Roman"/>
          <w:b w:val="false"/>
          <w:i w:val="false"/>
          <w:color w:val="000000"/>
          <w:sz w:val="28"/>
        </w:rPr>
        <w:t>
      1) время начала и завершения действия. В Дневнике 24 часа суточного времени подразделены на 144 интервала по 10 минут. Здесь указывается фактическое время начала и завершения действия;</w:t>
      </w:r>
      <w:r>
        <w:br/>
      </w:r>
      <w:r>
        <w:rPr>
          <w:rFonts w:ascii="Times New Roman"/>
          <w:b w:val="false"/>
          <w:i w:val="false"/>
          <w:color w:val="000000"/>
          <w:sz w:val="28"/>
        </w:rPr>
        <w:t>
</w:t>
      </w:r>
      <w:r>
        <w:rPr>
          <w:rFonts w:ascii="Times New Roman"/>
          <w:b w:val="false"/>
          <w:i w:val="false"/>
          <w:color w:val="000000"/>
          <w:sz w:val="28"/>
        </w:rPr>
        <w:t xml:space="preserve">
      2) чем Вы занимались в этот день? В этой колонке указывается вид основного занятия респондента. Если респондент одновременно занимается несколькими видами деятельности, например, гладит белье и одновременно слушает радио, то в данной колонке необходимо указать тот вид занятий, который по мнению респондента является более важным; </w:t>
      </w:r>
      <w:r>
        <w:br/>
      </w:r>
      <w:r>
        <w:rPr>
          <w:rFonts w:ascii="Times New Roman"/>
          <w:b w:val="false"/>
          <w:i w:val="false"/>
          <w:color w:val="000000"/>
          <w:sz w:val="28"/>
        </w:rPr>
        <w:t>
</w:t>
      </w:r>
      <w:r>
        <w:rPr>
          <w:rFonts w:ascii="Times New Roman"/>
          <w:b w:val="false"/>
          <w:i w:val="false"/>
          <w:color w:val="000000"/>
          <w:sz w:val="28"/>
        </w:rPr>
        <w:t>
      3) чем Вы еще занимались в это же время? Здесь указывается вспомогательная или одновременно осуществляемая респондентом деятельность. Например, человек разговаривает по телефону и одновременно курит. В случае если для респондента более важным является разговор по телефону, то второстепенным действием является курение;</w:t>
      </w:r>
      <w:r>
        <w:br/>
      </w:r>
      <w:r>
        <w:rPr>
          <w:rFonts w:ascii="Times New Roman"/>
          <w:b w:val="false"/>
          <w:i w:val="false"/>
          <w:color w:val="000000"/>
          <w:sz w:val="28"/>
        </w:rPr>
        <w:t>
</w:t>
      </w:r>
      <w:r>
        <w:rPr>
          <w:rFonts w:ascii="Times New Roman"/>
          <w:b w:val="false"/>
          <w:i w:val="false"/>
          <w:color w:val="000000"/>
          <w:sz w:val="28"/>
        </w:rPr>
        <w:t>
      4) где Вы находились? В этой колонке указывается местонахождение в момент совершения действия, (дома, у друзей, у соседей, передвижение на автобусе, передвижение на поезде и так далее);</w:t>
      </w:r>
      <w:r>
        <w:br/>
      </w:r>
      <w:r>
        <w:rPr>
          <w:rFonts w:ascii="Times New Roman"/>
          <w:b w:val="false"/>
          <w:i w:val="false"/>
          <w:color w:val="000000"/>
          <w:sz w:val="28"/>
        </w:rPr>
        <w:t>
</w:t>
      </w:r>
      <w:r>
        <w:rPr>
          <w:rFonts w:ascii="Times New Roman"/>
          <w:b w:val="false"/>
          <w:i w:val="false"/>
          <w:color w:val="000000"/>
          <w:sz w:val="28"/>
        </w:rPr>
        <w:t>
      5) были ли Вы одни или с кем-то, кого Вы знаете? В случае, если респондент в указанное время был один, с детьми до 10 лет или с кем-то из друзей, коллег, родственников, то необходимо это указать.</w:t>
      </w:r>
      <w:r>
        <w:br/>
      </w:r>
      <w:r>
        <w:rPr>
          <w:rFonts w:ascii="Times New Roman"/>
          <w:b w:val="false"/>
          <w:i w:val="false"/>
          <w:color w:val="000000"/>
          <w:sz w:val="28"/>
        </w:rPr>
        <w:t>
</w:t>
      </w:r>
      <w:r>
        <w:rPr>
          <w:rFonts w:ascii="Times New Roman"/>
          <w:b w:val="false"/>
          <w:i w:val="false"/>
          <w:color w:val="000000"/>
          <w:sz w:val="28"/>
        </w:rPr>
        <w:t>
      Кодирование видов занятий и места действия осуществляется интервьюером согласно справочникам в приложении 1 к статистической форме. Для кодирования видов занятий используются 4-х значные коды, а для кодирования места действия – 1 значные коды.</w:t>
      </w:r>
    </w:p>
    <w:bookmarkEnd w:id="21"/>
    <w:bookmarkStart w:name="z47" w:id="22"/>
    <w:p>
      <w:pPr>
        <w:spacing w:after="0"/>
        <w:ind w:left="0"/>
        <w:jc w:val="both"/>
      </w:pPr>
      <w:r>
        <w:rPr>
          <w:rFonts w:ascii="Times New Roman"/>
          <w:b w:val="false"/>
          <w:i w:val="false"/>
          <w:color w:val="ff0000"/>
          <w:sz w:val="28"/>
        </w:rPr>
        <w:t>
      Сноска. Приложение 3 в редакции приказа Председателя Агентства РК по статистике от 05.08.2013 </w:t>
      </w:r>
      <w:r>
        <w:rPr>
          <w:rFonts w:ascii="Times New Roman"/>
          <w:b w:val="false"/>
          <w:i w:val="false"/>
          <w:color w:val="ff0000"/>
          <w:sz w:val="28"/>
        </w:rPr>
        <w:t>№ 175</w:t>
      </w:r>
      <w:r>
        <w:rPr>
          <w:rFonts w:ascii="Times New Roman"/>
          <w:b w:val="false"/>
          <w:i w:val="false"/>
          <w:color w:val="ff0000"/>
          <w:sz w:val="28"/>
        </w:rPr>
        <w:t> (вводится в действие с 01.01.2014).</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4"/>
        <w:gridCol w:w="593"/>
        <w:gridCol w:w="1467"/>
        <w:gridCol w:w="2574"/>
        <w:gridCol w:w="2869"/>
        <w:gridCol w:w="1273"/>
        <w:gridCol w:w="2870"/>
      </w:tblGrid>
      <w:tr>
        <w:trPr>
          <w:trHeight w:val="1125"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2700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1270000" cy="901700"/>
                          </a:xfrm>
                          <a:prstGeom prst="rect">
                            <a:avLst/>
                          </a:prstGeom>
                        </pic:spPr>
                      </pic:pic>
                    </a:graphicData>
                  </a:graphic>
                </wp:inline>
              </w:drawing>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w:t>
            </w:r>
            <w:r>
              <w:rPr>
                <w:rFonts w:ascii="Times New Roman"/>
                <w:b w:val="false"/>
                <w:i w:val="false"/>
                <w:color w:val="000000"/>
                <w:sz w:val="20"/>
              </w:rPr>
              <w:t>Конфиденциальность гарантируется органами государственной статистики</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Қазақстан Республикасы Статистика</w:t>
            </w:r>
            <w:r>
              <w:br/>
            </w:r>
            <w:r>
              <w:rPr>
                <w:rFonts w:ascii="Times New Roman"/>
                <w:b w:val="false"/>
                <w:i w:val="false"/>
                <w:color w:val="000000"/>
                <w:sz w:val="20"/>
              </w:rPr>
              <w:t>
</w:t>
            </w:r>
            <w:r>
              <w:rPr>
                <w:rFonts w:ascii="Times New Roman"/>
                <w:b/>
                <w:i w:val="false"/>
                <w:color w:val="000000"/>
                <w:sz w:val="20"/>
              </w:rPr>
              <w:t>агенттігі Төрағасының 2011 жылғы</w:t>
            </w:r>
            <w:r>
              <w:br/>
            </w:r>
            <w:r>
              <w:rPr>
                <w:rFonts w:ascii="Times New Roman"/>
                <w:b w:val="false"/>
                <w:i w:val="false"/>
                <w:color w:val="000000"/>
                <w:sz w:val="20"/>
              </w:rPr>
              <w:t>
</w:t>
            </w:r>
            <w:r>
              <w:rPr>
                <w:rFonts w:ascii="Times New Roman"/>
                <w:b/>
                <w:i w:val="false"/>
                <w:color w:val="000000"/>
                <w:sz w:val="20"/>
              </w:rPr>
              <w:t>15 тамыздағы № 230 бұйрығына</w:t>
            </w:r>
            <w:r>
              <w:br/>
            </w:r>
            <w:r>
              <w:rPr>
                <w:rFonts w:ascii="Times New Roman"/>
                <w:b w:val="false"/>
                <w:i w:val="false"/>
                <w:color w:val="000000"/>
                <w:sz w:val="20"/>
              </w:rPr>
              <w:t>
</w:t>
            </w:r>
            <w:r>
              <w:rPr>
                <w:rFonts w:ascii="Times New Roman"/>
                <w:b/>
                <w:i w:val="false"/>
                <w:color w:val="000000"/>
                <w:sz w:val="20"/>
              </w:rPr>
              <w:t>3 қосымша</w:t>
            </w:r>
          </w:p>
          <w:p>
            <w:pPr>
              <w:spacing w:after="20"/>
              <w:ind w:left="20"/>
              <w:jc w:val="both"/>
            </w:pPr>
            <w:r>
              <w:rPr>
                <w:rFonts w:ascii="Times New Roman"/>
                <w:b w:val="false"/>
                <w:i w:val="false"/>
                <w:color w:val="000000"/>
                <w:sz w:val="20"/>
              </w:rPr>
              <w:t>Приложение 3 к приказу</w:t>
            </w:r>
            <w:r>
              <w:br/>
            </w:r>
            <w:r>
              <w:rPr>
                <w:rFonts w:ascii="Times New Roman"/>
                <w:b w:val="false"/>
                <w:i w:val="false"/>
                <w:color w:val="000000"/>
                <w:sz w:val="20"/>
              </w:rPr>
              <w:t>
</w:t>
            </w:r>
            <w:r>
              <w:rPr>
                <w:rFonts w:ascii="Times New Roman"/>
                <w:b w:val="false"/>
                <w:i w:val="false"/>
                <w:color w:val="000000"/>
                <w:sz w:val="20"/>
              </w:rPr>
              <w:t>Председателя Агентства Республики</w:t>
            </w:r>
            <w:r>
              <w:br/>
            </w:r>
            <w:r>
              <w:rPr>
                <w:rFonts w:ascii="Times New Roman"/>
                <w:b w:val="false"/>
                <w:i w:val="false"/>
                <w:color w:val="000000"/>
                <w:sz w:val="20"/>
              </w:rPr>
              <w:t>
</w:t>
            </w:r>
            <w:r>
              <w:rPr>
                <w:rFonts w:ascii="Times New Roman"/>
                <w:b w:val="false"/>
                <w:i w:val="false"/>
                <w:color w:val="000000"/>
                <w:sz w:val="20"/>
              </w:rPr>
              <w:t>Казахстан по статистике</w:t>
            </w:r>
            <w:r>
              <w:br/>
            </w:r>
            <w:r>
              <w:rPr>
                <w:rFonts w:ascii="Times New Roman"/>
                <w:b w:val="false"/>
                <w:i w:val="false"/>
                <w:color w:val="000000"/>
                <w:sz w:val="20"/>
              </w:rPr>
              <w:t>
</w:t>
            </w:r>
            <w:r>
              <w:rPr>
                <w:rFonts w:ascii="Times New Roman"/>
                <w:b w:val="false"/>
                <w:i w:val="false"/>
                <w:color w:val="000000"/>
                <w:sz w:val="20"/>
              </w:rPr>
              <w:t>от 15 августа 2011 года № 230</w:t>
            </w:r>
          </w:p>
        </w:tc>
      </w:tr>
      <w:tr>
        <w:trPr>
          <w:trHeight w:val="1125"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Жалпы мемлекеттік статистикалық</w:t>
            </w:r>
            <w:r>
              <w:br/>
            </w:r>
            <w:r>
              <w:rPr>
                <w:rFonts w:ascii="Times New Roman"/>
                <w:b w:val="false"/>
                <w:i w:val="false"/>
                <w:color w:val="000000"/>
                <w:sz w:val="20"/>
              </w:rPr>
              <w:t>
</w:t>
            </w:r>
            <w:r>
              <w:rPr>
                <w:rFonts w:ascii="Times New Roman"/>
                <w:b/>
                <w:i w:val="false"/>
                <w:color w:val="000000"/>
                <w:sz w:val="20"/>
              </w:rPr>
              <w:t>байқаудың статистикалық</w:t>
            </w:r>
            <w:r>
              <w:br/>
            </w:r>
            <w:r>
              <w:rPr>
                <w:rFonts w:ascii="Times New Roman"/>
                <w:b w:val="false"/>
                <w:i w:val="false"/>
                <w:color w:val="000000"/>
                <w:sz w:val="20"/>
              </w:rPr>
              <w:t>
</w:t>
            </w:r>
            <w:r>
              <w:rPr>
                <w:rFonts w:ascii="Times New Roman"/>
                <w:b/>
                <w:i w:val="false"/>
                <w:color w:val="000000"/>
                <w:sz w:val="20"/>
              </w:rPr>
              <w:t>нысаны</w:t>
            </w:r>
            <w:r>
              <w:br/>
            </w:r>
            <w:r>
              <w:rPr>
                <w:rFonts w:ascii="Times New Roman"/>
                <w:b w:val="false"/>
                <w:i w:val="false"/>
                <w:color w:val="000000"/>
                <w:sz w:val="20"/>
              </w:rPr>
              <w:t>
</w:t>
            </w:r>
            <w:r>
              <w:rPr>
                <w:rFonts w:ascii="Times New Roman"/>
                <w:b/>
                <w:i w:val="false"/>
                <w:color w:val="000000"/>
                <w:sz w:val="20"/>
              </w:rPr>
              <w:t>Статистическая форма общегосударственного статистического наблюдения</w:t>
            </w:r>
          </w:p>
        </w:tc>
        <w:tc>
          <w:tcPr>
            <w:tcW w:w="0" w:type="auto"/>
            <w:gridSpan w:val="3"/>
            <w:vMerge/>
            <w:tcBorders>
              <w:top w:val="nil"/>
              <w:left w:val="single" w:color="cfcfcf" w:sz="5"/>
              <w:bottom w:val="single" w:color="cfcfcf" w:sz="5"/>
              <w:right w:val="single" w:color="cfcfcf" w:sz="5"/>
            </w:tcBorders>
          </w:tcPr>
          <w:p/>
        </w:tc>
      </w:tr>
      <w:tr>
        <w:trPr>
          <w:trHeight w:val="6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Аумақтық органға тапсырылады</w:t>
            </w:r>
            <w:r>
              <w:br/>
            </w:r>
            <w:r>
              <w:rPr>
                <w:rFonts w:ascii="Times New Roman"/>
                <w:b w:val="false"/>
                <w:i w:val="false"/>
                <w:color w:val="000000"/>
                <w:sz w:val="20"/>
              </w:rPr>
              <w:t>
</w:t>
            </w:r>
            <w:r>
              <w:rPr>
                <w:rFonts w:ascii="Times New Roman"/>
                <w:b w:val="false"/>
                <w:i w:val="false"/>
                <w:color w:val="000000"/>
                <w:sz w:val="20"/>
              </w:rPr>
              <w:t>Представляется территориальному органу</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8"/>
              <w:gridCol w:w="944"/>
              <w:gridCol w:w="944"/>
              <w:gridCol w:w="967"/>
              <w:gridCol w:w="945"/>
              <w:gridCol w:w="1922"/>
            </w:tblGrid>
            <w:tr>
              <w:trPr>
                <w:trHeight w:val="69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Статистикалық нысанды толтыруға жұмсалған уақыт, сағатпен (қажеттісін қоршаңыз)</w:t>
                  </w:r>
                  <w:r>
                    <w:br/>
                  </w:r>
                  <w:r>
                    <w:rPr>
                      <w:rFonts w:ascii="Times New Roman"/>
                      <w:b w:val="false"/>
                      <w:i w:val="false"/>
                      <w:color w:val="000000"/>
                      <w:sz w:val="20"/>
                    </w:rPr>
                    <w:t>
</w:t>
                  </w:r>
                  <w:r>
                    <w:rPr>
                      <w:rFonts w:ascii="Times New Roman"/>
                      <w:b w:val="false"/>
                      <w:i w:val="false"/>
                      <w:color w:val="000000"/>
                      <w:sz w:val="20"/>
                    </w:rPr>
                    <w:t>Время, затраченное на заполнение статистической формы, в часах (нужное обвести)</w:t>
                  </w:r>
                </w:p>
              </w:tc>
            </w:tr>
            <w:tr>
              <w:trPr>
                <w:trHeight w:val="60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сағатқа дейін</w:t>
                  </w:r>
                </w:p>
                <w:p>
                  <w:pPr>
                    <w:spacing w:after="20"/>
                    <w:ind w:left="20"/>
                    <w:jc w:val="both"/>
                  </w:pPr>
                  <w:r>
                    <w:rPr>
                      <w:rFonts w:ascii="Times New Roman"/>
                      <w:b w:val="false"/>
                      <w:i w:val="false"/>
                      <w:color w:val="000000"/>
                      <w:sz w:val="20"/>
                    </w:rPr>
                    <w:t>до 1 часа</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w:t>
                  </w:r>
                  <w:r>
                    <w:br/>
                  </w:r>
                  <w:r>
                    <w:rPr>
                      <w:rFonts w:ascii="Times New Roman"/>
                      <w:b w:val="false"/>
                      <w:i w:val="false"/>
                      <w:color w:val="000000"/>
                      <w:sz w:val="20"/>
                    </w:rPr>
                    <w:t>
</w:t>
                  </w:r>
                  <w:r>
                    <w:rPr>
                      <w:rFonts w:ascii="Times New Roman"/>
                      <w:b/>
                      <w:i w:val="false"/>
                      <w:color w:val="000000"/>
                      <w:sz w:val="20"/>
                    </w:rPr>
                    <w:t>сағаттан артық</w:t>
                  </w:r>
                  <w:r>
                    <w:br/>
                  </w:r>
                  <w:r>
                    <w:rPr>
                      <w:rFonts w:ascii="Times New Roman"/>
                      <w:b w:val="false"/>
                      <w:i w:val="false"/>
                      <w:color w:val="000000"/>
                      <w:sz w:val="20"/>
                    </w:rPr>
                    <w:t>
</w:t>
                  </w:r>
                  <w:r>
                    <w:rPr>
                      <w:rFonts w:ascii="Times New Roman"/>
                      <w:b w:val="false"/>
                      <w:i w:val="false"/>
                      <w:color w:val="000000"/>
                      <w:sz w:val="20"/>
                    </w:rPr>
                    <w:t>более 40 часов</w:t>
                  </w:r>
                </w:p>
              </w:tc>
            </w:tr>
          </w:tbl>
          <w:p/>
        </w:tc>
      </w:tr>
      <w:tr>
        <w:trPr>
          <w:trHeight w:val="9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Статистикалық нысанды www.stat.gov.kz сайтынан алуға болады</w:t>
            </w:r>
            <w:r>
              <w:br/>
            </w:r>
            <w:r>
              <w:rPr>
                <w:rFonts w:ascii="Times New Roman"/>
                <w:b w:val="false"/>
                <w:i w:val="false"/>
                <w:color w:val="000000"/>
                <w:sz w:val="20"/>
              </w:rPr>
              <w:t>
</w:t>
            </w:r>
            <w:r>
              <w:rPr>
                <w:rFonts w:ascii="Times New Roman"/>
                <w:b w:val="false"/>
                <w:i w:val="false"/>
                <w:color w:val="000000"/>
                <w:sz w:val="20"/>
              </w:rPr>
              <w:t>Статистическую форму можно получить на сайте www.stat.gov.kz</w:t>
            </w:r>
          </w:p>
        </w:tc>
        <w:tc>
          <w:tcPr>
            <w:tcW w:w="0" w:type="auto"/>
            <w:gridSpan w:val="4"/>
            <w:vMerge/>
            <w:tcBorders>
              <w:top w:val="nil"/>
              <w:left w:val="single" w:color="cfcfcf" w:sz="5"/>
              <w:bottom w:val="single" w:color="cfcfcf" w:sz="5"/>
              <w:right w:val="single" w:color="cfcfcf" w:sz="5"/>
            </w:tcBorders>
          </w:tcPr>
          <w:p/>
        </w:tc>
      </w:tr>
      <w:tr>
        <w:trPr>
          <w:trHeight w:val="160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Статистикалық нысан коды 1265104</w:t>
            </w:r>
            <w:r>
              <w:br/>
            </w:r>
            <w:r>
              <w:rPr>
                <w:rFonts w:ascii="Times New Roman"/>
                <w:b w:val="false"/>
                <w:i w:val="false"/>
                <w:color w:val="000000"/>
                <w:sz w:val="20"/>
              </w:rPr>
              <w:t>
</w:t>
            </w:r>
            <w:r>
              <w:rPr>
                <w:rFonts w:ascii="Times New Roman"/>
                <w:b w:val="false"/>
                <w:i w:val="false"/>
                <w:color w:val="000000"/>
                <w:sz w:val="20"/>
              </w:rPr>
              <w:t xml:space="preserve">Код статистической формы 1265104 </w:t>
            </w:r>
          </w:p>
          <w:p>
            <w:pPr>
              <w:spacing w:after="20"/>
              <w:ind w:left="20"/>
              <w:jc w:val="both"/>
            </w:pPr>
            <w:r>
              <w:rPr>
                <w:rFonts w:ascii="Times New Roman"/>
                <w:b/>
                <w:i w:val="false"/>
                <w:color w:val="000000"/>
                <w:sz w:val="20"/>
              </w:rPr>
              <w:t>D 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Халықтың тұрмыс сапасы</w:t>
            </w:r>
            <w:r>
              <w:br/>
            </w:r>
            <w:r>
              <w:rPr>
                <w:rFonts w:ascii="Times New Roman"/>
                <w:b w:val="false"/>
                <w:i w:val="false"/>
                <w:color w:val="000000"/>
                <w:sz w:val="20"/>
              </w:rPr>
              <w:t>
</w:t>
            </w:r>
            <w:r>
              <w:rPr>
                <w:rFonts w:ascii="Times New Roman"/>
                <w:b w:val="false"/>
                <w:i w:val="false"/>
                <w:color w:val="000000"/>
                <w:sz w:val="20"/>
              </w:rPr>
              <w:t>Качество жизни населения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0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Жылына 1 рет</w:t>
            </w:r>
            <w:r>
              <w:br/>
            </w:r>
            <w:r>
              <w:rPr>
                <w:rFonts w:ascii="Times New Roman"/>
                <w:b w:val="false"/>
                <w:i w:val="false"/>
                <w:color w:val="000000"/>
                <w:sz w:val="20"/>
              </w:rPr>
              <w:t>
</w:t>
            </w:r>
            <w:r>
              <w:rPr>
                <w:rFonts w:ascii="Times New Roman"/>
                <w:b w:val="false"/>
                <w:i w:val="false"/>
                <w:color w:val="000000"/>
                <w:sz w:val="20"/>
              </w:rPr>
              <w:t>1 раз в год</w:t>
            </w:r>
          </w:p>
          <w:p>
            <w:pPr>
              <w:spacing w:after="20"/>
              <w:ind w:left="20"/>
              <w:jc w:val="both"/>
            </w:pPr>
            <w:r>
              <w:rPr>
                <w:rFonts w:ascii="Times New Roman"/>
                <w:b/>
                <w:i w:val="false"/>
                <w:color w:val="000000"/>
                <w:sz w:val="20"/>
              </w:rPr>
              <w:t>Ұсыну мерзімі – есепті кезеңдегі 10 наурыз</w:t>
            </w:r>
            <w:r>
              <w:br/>
            </w:r>
            <w:r>
              <w:rPr>
                <w:rFonts w:ascii="Times New Roman"/>
                <w:b w:val="false"/>
                <w:i w:val="false"/>
                <w:color w:val="000000"/>
                <w:sz w:val="20"/>
              </w:rPr>
              <w:t>
</w:t>
            </w:r>
            <w:r>
              <w:rPr>
                <w:rFonts w:ascii="Times New Roman"/>
                <w:b w:val="false"/>
                <w:i w:val="false"/>
                <w:color w:val="000000"/>
                <w:sz w:val="20"/>
              </w:rPr>
              <w:t>Срок представления – 10 марта отчетного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Есепті кезең</w:t>
            </w:r>
            <w:r>
              <w:br/>
            </w:r>
            <w:r>
              <w:rPr>
                <w:rFonts w:ascii="Times New Roman"/>
                <w:b w:val="false"/>
                <w:i w:val="false"/>
                <w:color w:val="000000"/>
                <w:sz w:val="20"/>
              </w:rPr>
              <w:t>
</w:t>
            </w:r>
            <w:r>
              <w:rPr>
                <w:rFonts w:ascii="Times New Roman"/>
                <w:b w:val="false"/>
                <w:i w:val="false"/>
                <w:color w:val="000000"/>
                <w:sz w:val="20"/>
              </w:rPr>
              <w:t>Отчетный период</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52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752600" cy="495300"/>
                          </a:xfrm>
                          <a:prstGeom prst="rect">
                            <a:avLst/>
                          </a:prstGeom>
                        </pic:spPr>
                      </pic:pic>
                    </a:graphicData>
                  </a:graphic>
                </wp:inline>
              </w:drawing>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w:t>
            </w:r>
            <w:r>
              <w:br/>
            </w:r>
            <w:r>
              <w:rPr>
                <w:rFonts w:ascii="Times New Roman"/>
                <w:b w:val="false"/>
                <w:i w:val="false"/>
                <w:color w:val="000000"/>
                <w:sz w:val="20"/>
              </w:rPr>
              <w:t>
</w:t>
            </w:r>
            <w:r>
              <w:rPr>
                <w:rFonts w:ascii="Times New Roman"/>
                <w:b w:val="false"/>
                <w:i w:val="false"/>
                <w:color w:val="000000"/>
                <w:sz w:val="20"/>
              </w:rPr>
              <w:t>год</w:t>
            </w:r>
          </w:p>
        </w:tc>
      </w:tr>
      <w:tr>
        <w:trPr>
          <w:trHeight w:val="36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Аумақтың (елді мекеннің) атауы</w:t>
            </w:r>
            <w:r>
              <w:br/>
            </w:r>
            <w:r>
              <w:rPr>
                <w:rFonts w:ascii="Times New Roman"/>
                <w:b w:val="false"/>
                <w:i w:val="false"/>
                <w:color w:val="000000"/>
                <w:sz w:val="20"/>
              </w:rPr>
              <w:t>
</w:t>
            </w:r>
            <w:r>
              <w:rPr>
                <w:rFonts w:ascii="Times New Roman"/>
                <w:b w:val="false"/>
                <w:i w:val="false"/>
                <w:color w:val="000000"/>
                <w:sz w:val="20"/>
              </w:rPr>
              <w:t>Наименование территории (населенного пункта)</w:t>
            </w:r>
          </w:p>
        </w:tc>
      </w:tr>
      <w:tr>
        <w:trPr>
          <w:trHeight w:val="18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АӘОЖ бойынша елді мекеннің коды*</w:t>
            </w:r>
            <w:r>
              <w:br/>
            </w:r>
            <w:r>
              <w:rPr>
                <w:rFonts w:ascii="Times New Roman"/>
                <w:b w:val="false"/>
                <w:i w:val="false"/>
                <w:color w:val="000000"/>
                <w:sz w:val="20"/>
              </w:rPr>
              <w:t>
</w:t>
            </w:r>
            <w:r>
              <w:rPr>
                <w:rFonts w:ascii="Times New Roman"/>
                <w:b w:val="false"/>
                <w:i w:val="false"/>
                <w:color w:val="000000"/>
                <w:sz w:val="20"/>
              </w:rPr>
              <w:t>Код населенного пункта по КАТО*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784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3784600" cy="495300"/>
                          </a:xfrm>
                          <a:prstGeom prst="rect">
                            <a:avLst/>
                          </a:prstGeom>
                        </pic:spPr>
                      </pic:pic>
                    </a:graphicData>
                  </a:graphic>
                </wp:inline>
              </w:drawing>
            </w:r>
          </w:p>
        </w:tc>
      </w:tr>
      <w:tr>
        <w:trPr>
          <w:trHeight w:val="18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Елді мекен типінің коды (1 - қала, 2 - ауыл)</w:t>
            </w:r>
            <w:r>
              <w:br/>
            </w:r>
            <w:r>
              <w:rPr>
                <w:rFonts w:ascii="Times New Roman"/>
                <w:b w:val="false"/>
                <w:i w:val="false"/>
                <w:color w:val="000000"/>
                <w:sz w:val="20"/>
              </w:rPr>
              <w:t>
</w:t>
            </w:r>
            <w:r>
              <w:rPr>
                <w:rFonts w:ascii="Times New Roman"/>
                <w:b w:val="false"/>
                <w:i w:val="false"/>
                <w:color w:val="000000"/>
                <w:sz w:val="20"/>
              </w:rPr>
              <w:t>Код типа населенного пункта (1 - город, 2 - село)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444500" cy="482600"/>
                          </a:xfrm>
                          <a:prstGeom prst="rect">
                            <a:avLst/>
                          </a:prstGeom>
                        </pic:spPr>
                      </pic:pic>
                    </a:graphicData>
                  </a:graphic>
                </wp:inline>
              </w:drawing>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Үй шаруашылығының коды</w:t>
            </w:r>
            <w:r>
              <w:br/>
            </w:r>
            <w:r>
              <w:rPr>
                <w:rFonts w:ascii="Times New Roman"/>
                <w:b w:val="false"/>
                <w:i w:val="false"/>
                <w:color w:val="000000"/>
                <w:sz w:val="20"/>
              </w:rPr>
              <w:t>
</w:t>
            </w:r>
            <w:r>
              <w:rPr>
                <w:rFonts w:ascii="Times New Roman"/>
                <w:b w:val="false"/>
                <w:i w:val="false"/>
                <w:color w:val="000000"/>
                <w:sz w:val="20"/>
              </w:rPr>
              <w:t xml:space="preserve">Код домохозяйства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52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4152900" cy="495300"/>
                          </a:xfrm>
                          <a:prstGeom prst="rect">
                            <a:avLst/>
                          </a:prstGeom>
                        </pic:spPr>
                      </pic:pic>
                    </a:graphicData>
                  </a:graphic>
                </wp:inline>
              </w:drawing>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 Пікіртерімді жүргізуге уәкілетті тұлғаның</w:t>
            </w:r>
            <w:r>
              <w:br/>
            </w:r>
            <w:r>
              <w:rPr>
                <w:rFonts w:ascii="Times New Roman"/>
                <w:b w:val="false"/>
                <w:i w:val="false"/>
                <w:color w:val="000000"/>
                <w:sz w:val="20"/>
              </w:rPr>
              <w:t>
</w:t>
            </w:r>
            <w:r>
              <w:rPr>
                <w:rFonts w:ascii="Times New Roman"/>
                <w:b w:val="false"/>
                <w:i w:val="false"/>
                <w:color w:val="000000"/>
                <w:sz w:val="20"/>
              </w:rPr>
              <w:t>коды (бұдан әрі – интервьюер)</w:t>
            </w:r>
            <w:r>
              <w:br/>
            </w:r>
            <w:r>
              <w:rPr>
                <w:rFonts w:ascii="Times New Roman"/>
                <w:b w:val="false"/>
                <w:i w:val="false"/>
                <w:color w:val="000000"/>
                <w:sz w:val="20"/>
              </w:rPr>
              <w:t>
</w:t>
            </w:r>
            <w:r>
              <w:rPr>
                <w:rFonts w:ascii="Times New Roman"/>
                <w:b w:val="false"/>
                <w:i w:val="false"/>
                <w:color w:val="000000"/>
                <w:sz w:val="20"/>
              </w:rPr>
              <w:t>Код лица, уполномоченного на проведение</w:t>
            </w:r>
            <w:r>
              <w:br/>
            </w:r>
            <w:r>
              <w:rPr>
                <w:rFonts w:ascii="Times New Roman"/>
                <w:b w:val="false"/>
                <w:i w:val="false"/>
                <w:color w:val="000000"/>
                <w:sz w:val="20"/>
              </w:rPr>
              <w:t>
</w:t>
            </w:r>
            <w:r>
              <w:rPr>
                <w:rFonts w:ascii="Times New Roman"/>
                <w:b w:val="false"/>
                <w:i w:val="false"/>
                <w:color w:val="000000"/>
                <w:sz w:val="20"/>
              </w:rPr>
              <w:t>опроса (далее – интервьюер)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784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3784600" cy="495300"/>
                          </a:xfrm>
                          <a:prstGeom prst="rect">
                            <a:avLst/>
                          </a:prstGeom>
                        </pic:spPr>
                      </pic:pic>
                    </a:graphicData>
                  </a:graphic>
                </wp:inline>
              </w:drawing>
            </w:r>
          </w:p>
        </w:tc>
      </w:tr>
      <w:tr>
        <w:trPr>
          <w:trHeight w:val="36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6. Сұхбат жүргізу күні </w:t>
            </w:r>
            <w:r>
              <w:br/>
            </w:r>
            <w:r>
              <w:rPr>
                <w:rFonts w:ascii="Times New Roman"/>
                <w:b w:val="false"/>
                <w:i w:val="false"/>
                <w:color w:val="000000"/>
                <w:sz w:val="20"/>
              </w:rPr>
              <w:t>
</w:t>
            </w:r>
            <w:r>
              <w:rPr>
                <w:rFonts w:ascii="Times New Roman"/>
                <w:b w:val="false"/>
                <w:i w:val="false"/>
                <w:color w:val="000000"/>
                <w:sz w:val="20"/>
              </w:rPr>
              <w:t xml:space="preserve">Дата проведения интервью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число</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863600" cy="469900"/>
                          </a:xfrm>
                          <a:prstGeom prst="rect">
                            <a:avLst/>
                          </a:prstGeom>
                        </pic:spPr>
                      </pic:pic>
                    </a:graphicData>
                  </a:graphic>
                </wp:inline>
              </w:drawing>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айы</w:t>
            </w:r>
            <w:r>
              <w:br/>
            </w:r>
            <w:r>
              <w:rPr>
                <w:rFonts w:ascii="Times New Roman"/>
                <w:b w:val="false"/>
                <w:i w:val="false"/>
                <w:color w:val="000000"/>
                <w:sz w:val="20"/>
              </w:rPr>
              <w:t>
</w:t>
            </w:r>
            <w:r>
              <w:rPr>
                <w:rFonts w:ascii="Times New Roman"/>
                <w:b w:val="false"/>
                <w:i w:val="false"/>
                <w:color w:val="000000"/>
                <w:sz w:val="20"/>
              </w:rPr>
              <w:t>месяц</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863600" cy="469900"/>
                          </a:xfrm>
                          <a:prstGeom prst="rect">
                            <a:avLst/>
                          </a:prstGeom>
                        </pic:spPr>
                      </pic:pic>
                    </a:graphicData>
                  </a:graphic>
                </wp:inline>
              </w:drawing>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жылы</w:t>
            </w:r>
            <w:r>
              <w:br/>
            </w:r>
            <w:r>
              <w:rPr>
                <w:rFonts w:ascii="Times New Roman"/>
                <w:b w:val="false"/>
                <w:i w:val="false"/>
                <w:color w:val="000000"/>
                <w:sz w:val="20"/>
              </w:rPr>
              <w:t>
</w:t>
            </w:r>
            <w:r>
              <w:rPr>
                <w:rFonts w:ascii="Times New Roman"/>
                <w:b w:val="false"/>
                <w:i w:val="false"/>
                <w:color w:val="000000"/>
                <w:sz w:val="20"/>
              </w:rPr>
              <w:t>год</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52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1752600" cy="495300"/>
                          </a:xfrm>
                          <a:prstGeom prst="rect">
                            <a:avLst/>
                          </a:prstGeom>
                        </pic:spPr>
                      </pic:pic>
                    </a:graphicData>
                  </a:graphic>
                </wp:inline>
              </w:drawing>
            </w:r>
          </w:p>
        </w:tc>
      </w:tr>
    </w:tbl>
    <w:p>
      <w:pPr>
        <w:spacing w:after="0"/>
        <w:ind w:left="0"/>
        <w:jc w:val="both"/>
      </w:pPr>
      <w:r>
        <w:rPr>
          <w:rFonts w:ascii="Times New Roman"/>
          <w:b w:val="false"/>
          <w:i w:val="false"/>
          <w:color w:val="000000"/>
          <w:sz w:val="28"/>
        </w:rPr>
        <w:t>____________________________</w:t>
      </w:r>
      <w:r>
        <w:br/>
      </w:r>
      <w:r>
        <w:rPr>
          <w:rFonts w:ascii="Times New Roman"/>
          <w:b w:val="false"/>
          <w:i w:val="false"/>
          <w:color w:val="000000"/>
          <w:sz w:val="28"/>
        </w:rPr>
        <w:t>
</w:t>
      </w:r>
      <w:r>
        <w:rPr>
          <w:rFonts w:ascii="Times New Roman"/>
          <w:b/>
          <w:i w:val="false"/>
          <w:color w:val="000000"/>
          <w:sz w:val="28"/>
        </w:rPr>
        <w:t>* Әкімшілік-аумақтық объектілер жіктеуіші ҚР ҰЖ 11-2009</w:t>
      </w:r>
      <w:r>
        <w:br/>
      </w:r>
      <w:r>
        <w:rPr>
          <w:rFonts w:ascii="Times New Roman"/>
          <w:b w:val="false"/>
          <w:i w:val="false"/>
          <w:color w:val="000000"/>
          <w:sz w:val="28"/>
        </w:rPr>
        <w:t>
Классификатор административно-территориальных объектов НК РК 11-2009</w:t>
      </w:r>
    </w:p>
    <w:p>
      <w:pPr>
        <w:spacing w:after="0"/>
        <w:ind w:left="0"/>
        <w:jc w:val="both"/>
      </w:pPr>
      <w:r>
        <w:rPr>
          <w:rFonts w:ascii="Times New Roman"/>
          <w:b/>
          <w:i w:val="false"/>
          <w:color w:val="000000"/>
          <w:sz w:val="28"/>
        </w:rPr>
        <w:t>1. Жалпы деректер</w:t>
      </w:r>
      <w:r>
        <w:br/>
      </w:r>
      <w:r>
        <w:rPr>
          <w:rFonts w:ascii="Times New Roman"/>
          <w:b w:val="false"/>
          <w:i w:val="false"/>
          <w:color w:val="000000"/>
          <w:sz w:val="28"/>
        </w:rPr>
        <w:t>
   Общие данные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7"/>
        <w:gridCol w:w="2048"/>
        <w:gridCol w:w="1103"/>
        <w:gridCol w:w="1836"/>
        <w:gridCol w:w="1576"/>
      </w:tblGrid>
      <w:tr>
        <w:trPr>
          <w:trHeight w:val="30" w:hRule="atLeast"/>
        </w:trPr>
        <w:tc>
          <w:tcPr>
            <w:tcW w:w="7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Үй шаруашылығы басшысының жынысы</w:t>
            </w:r>
            <w:r>
              <w:br/>
            </w:r>
            <w:r>
              <w:rPr>
                <w:rFonts w:ascii="Times New Roman"/>
                <w:b w:val="false"/>
                <w:i w:val="false"/>
                <w:color w:val="000000"/>
                <w:sz w:val="20"/>
              </w:rPr>
              <w:t>
Пол главы домашнего хозяйства:</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әйел</w:t>
            </w:r>
            <w:r>
              <w:br/>
            </w:r>
            <w:r>
              <w:rPr>
                <w:rFonts w:ascii="Times New Roman"/>
                <w:b w:val="false"/>
                <w:i w:val="false"/>
                <w:color w:val="000000"/>
                <w:sz w:val="20"/>
              </w:rPr>
              <w:t>
женский</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444500" cy="482600"/>
                          </a:xfrm>
                          <a:prstGeom prst="rect">
                            <a:avLst/>
                          </a:prstGeom>
                        </pic:spPr>
                      </pic:pic>
                    </a:graphicData>
                  </a:graphic>
                </wp:inline>
              </w:drawing>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ер</w:t>
            </w:r>
            <w:r>
              <w:br/>
            </w:r>
            <w:r>
              <w:rPr>
                <w:rFonts w:ascii="Times New Roman"/>
                <w:b w:val="false"/>
                <w:i w:val="false"/>
                <w:color w:val="000000"/>
                <w:sz w:val="20"/>
              </w:rPr>
              <w:t>
мужской</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444500" cy="4826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17"/>
        <w:gridCol w:w="983"/>
      </w:tblGrid>
      <w:tr>
        <w:trPr>
          <w:trHeight w:val="150" w:hRule="atLeast"/>
        </w:trPr>
        <w:tc>
          <w:tcPr>
            <w:tcW w:w="1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Сіздің үй шаруашылығыңыздың құрамында барлығы неше адам бар?</w:t>
            </w:r>
            <w:r>
              <w:br/>
            </w:r>
            <w:r>
              <w:rPr>
                <w:rFonts w:ascii="Times New Roman"/>
                <w:b w:val="false"/>
                <w:i w:val="false"/>
                <w:color w:val="000000"/>
                <w:sz w:val="20"/>
              </w:rPr>
              <w:t>
Сколько всего человек в составе Вашего домохозяйства?</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жұмыспен қамтылғандар (жұмыс істейтіндер)</w:t>
            </w:r>
            <w:r>
              <w:br/>
            </w:r>
            <w:r>
              <w:rPr>
                <w:rFonts w:ascii="Times New Roman"/>
                <w:b w:val="false"/>
                <w:i w:val="false"/>
                <w:color w:val="000000"/>
                <w:sz w:val="20"/>
              </w:rPr>
              <w:t>
занятые (работают)</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жұмыссыздар (жұмысы жоқ, бірақ оны іздеп жүргендер)</w:t>
            </w:r>
            <w:r>
              <w:br/>
            </w:r>
            <w:r>
              <w:rPr>
                <w:rFonts w:ascii="Times New Roman"/>
                <w:b w:val="false"/>
                <w:i w:val="false"/>
                <w:color w:val="000000"/>
                <w:sz w:val="20"/>
              </w:rPr>
              <w:t>
безработные (не имеют работы, но заняты ее поиском)</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зейнеткерлер </w:t>
            </w:r>
            <w:r>
              <w:br/>
            </w:r>
            <w:r>
              <w:rPr>
                <w:rFonts w:ascii="Times New Roman"/>
                <w:b w:val="false"/>
                <w:i w:val="false"/>
                <w:color w:val="000000"/>
                <w:sz w:val="20"/>
              </w:rPr>
              <w:t>
пенсионеры</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студенттер</w:t>
            </w:r>
            <w:r>
              <w:br/>
            </w:r>
            <w:r>
              <w:rPr>
                <w:rFonts w:ascii="Times New Roman"/>
                <w:b w:val="false"/>
                <w:i w:val="false"/>
                <w:color w:val="000000"/>
                <w:sz w:val="20"/>
              </w:rPr>
              <w:t>
студенты</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мүгедектер</w:t>
            </w:r>
            <w:r>
              <w:br/>
            </w:r>
            <w:r>
              <w:rPr>
                <w:rFonts w:ascii="Times New Roman"/>
                <w:b w:val="false"/>
                <w:i w:val="false"/>
                <w:color w:val="000000"/>
                <w:sz w:val="20"/>
              </w:rPr>
              <w:t xml:space="preserve">
инвалиды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үй шаруасындағы әйелдер</w:t>
            </w:r>
            <w:r>
              <w:br/>
            </w:r>
            <w:r>
              <w:rPr>
                <w:rFonts w:ascii="Times New Roman"/>
                <w:b w:val="false"/>
                <w:i w:val="false"/>
                <w:color w:val="000000"/>
                <w:sz w:val="20"/>
              </w:rPr>
              <w:t>
домохозяйки</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 жасқа дейінгі балалар</w:t>
            </w:r>
            <w:r>
              <w:br/>
            </w:r>
            <w:r>
              <w:rPr>
                <w:rFonts w:ascii="Times New Roman"/>
                <w:b w:val="false"/>
                <w:i w:val="false"/>
                <w:color w:val="000000"/>
                <w:sz w:val="20"/>
              </w:rPr>
              <w:t>
дети до 18 лет</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өзгелер</w:t>
            </w:r>
            <w:r>
              <w:br/>
            </w:r>
            <w:r>
              <w:rPr>
                <w:rFonts w:ascii="Times New Roman"/>
                <w:b w:val="false"/>
                <w:i w:val="false"/>
                <w:color w:val="000000"/>
                <w:sz w:val="20"/>
              </w:rPr>
              <w:t>
прочие</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2. Үй шаруашылығының табыстары</w:t>
      </w:r>
      <w:r>
        <w:br/>
      </w:r>
      <w:r>
        <w:rPr>
          <w:rFonts w:ascii="Times New Roman"/>
          <w:b w:val="false"/>
          <w:i w:val="false"/>
          <w:color w:val="000000"/>
          <w:sz w:val="28"/>
        </w:rPr>
        <w:t>
   Доходы домохозяйства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44"/>
        <w:gridCol w:w="1756"/>
      </w:tblGrid>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Сіздің үй шаруашылығыңыздың орташа алғанда бір айдағы табысының жалпы сомасын көрсетіңіз (теңге)</w:t>
            </w:r>
            <w:r>
              <w:br/>
            </w:r>
            <w:r>
              <w:rPr>
                <w:rFonts w:ascii="Times New Roman"/>
                <w:b w:val="false"/>
                <w:i w:val="false"/>
                <w:color w:val="000000"/>
                <w:sz w:val="20"/>
              </w:rPr>
              <w:t>
Укажите, пожалуйста, общую сумму дохода, которым располагает Ваше домохозяйство в среднем за один месяц (тенге)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 коды Код строки
</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20 000 дейін</w:t>
            </w:r>
            <w:r>
              <w:br/>
            </w:r>
            <w:r>
              <w:rPr>
                <w:rFonts w:ascii="Times New Roman"/>
                <w:b w:val="false"/>
                <w:i w:val="false"/>
                <w:color w:val="000000"/>
                <w:sz w:val="20"/>
              </w:rPr>
              <w:t>
до 20 000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20 001 – 40 000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40 001 – 60 000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60 001 – 100 000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100 001 – 140 000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140 001 – 200 000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200 001 – 260 000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260 001 – 320 000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320 001 – 400 000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400 001 – 500 000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500 001 – 600 000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80" w:hRule="atLeast"/>
        </w:trPr>
        <w:tc>
          <w:tcPr>
            <w:tcW w:w="1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600 000 жоғары</w:t>
            </w:r>
            <w:r>
              <w:br/>
            </w:r>
            <w:r>
              <w:rPr>
                <w:rFonts w:ascii="Times New Roman"/>
                <w:b w:val="false"/>
                <w:i w:val="false"/>
                <w:color w:val="000000"/>
                <w:sz w:val="20"/>
              </w:rPr>
              <w:t>
Свыше 600 000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3"/>
        <w:gridCol w:w="7263"/>
        <w:gridCol w:w="1764"/>
      </w:tblGrid>
      <w:tr>
        <w:trPr>
          <w:trHeight w:val="4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Сіздің үй шаруашылығыңыз үшін күнкөрістің қаражат көздерін көрсетіңіз? (жауаптың бірнеше нұсқасын көрсетуге болады)</w:t>
            </w:r>
            <w:r>
              <w:br/>
            </w:r>
            <w:r>
              <w:rPr>
                <w:rFonts w:ascii="Times New Roman"/>
                <w:b w:val="false"/>
                <w:i w:val="false"/>
                <w:color w:val="000000"/>
                <w:sz w:val="20"/>
              </w:rPr>
              <w:t>
Укажите источники средств существования Вашего домохозяйства (можно указать несколько вариантов ответа)</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Жол коды</w:t>
            </w:r>
            <w:r>
              <w:br/>
            </w:r>
            <w:r>
              <w:rPr>
                <w:rFonts w:ascii="Times New Roman"/>
                <w:b/>
                <w:i w:val="false"/>
                <w:color w:val="000000"/>
                <w:sz w:val="20"/>
              </w:rPr>
              <w:t>
Код строки
</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жалдамалы жұмыс</w:t>
            </w:r>
            <w:r>
              <w:br/>
            </w:r>
            <w:r>
              <w:rPr>
                <w:rFonts w:ascii="Times New Roman"/>
                <w:b w:val="false"/>
                <w:i w:val="false"/>
                <w:color w:val="000000"/>
                <w:sz w:val="20"/>
              </w:rPr>
              <w:t>
работа по найму</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 бетінше жұмыспен қамтылу (патентпен немесе патентсіз жеке қызмет, жекеменшік кәсіпорыннан (бизнестен) түскен табыс)</w:t>
            </w:r>
            <w:r>
              <w:br/>
            </w:r>
            <w:r>
              <w:rPr>
                <w:rFonts w:ascii="Times New Roman"/>
                <w:b w:val="false"/>
                <w:i w:val="false"/>
                <w:color w:val="000000"/>
                <w:sz w:val="20"/>
              </w:rPr>
              <w:t>
самостоятельная занятость (индивидуальная деятельность с патентом или без, доход от собственного предприятия (бизнеса))</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кәсіпорындардың меншігіне қатысу үлесінен түскен табыс</w:t>
            </w:r>
            <w:r>
              <w:br/>
            </w:r>
            <w:r>
              <w:rPr>
                <w:rFonts w:ascii="Times New Roman"/>
                <w:b w:val="false"/>
                <w:i w:val="false"/>
                <w:color w:val="000000"/>
                <w:sz w:val="20"/>
              </w:rPr>
              <w:t>
доход от доли участия в собственности других предприятий</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жеке қосалқы шаруашылықтан, саяжайдан (бақшадан) алынған өнімдерді тұтыну</w:t>
            </w:r>
            <w:r>
              <w:br/>
            </w:r>
            <w:r>
              <w:rPr>
                <w:rFonts w:ascii="Times New Roman"/>
                <w:b w:val="false"/>
                <w:i w:val="false"/>
                <w:color w:val="000000"/>
                <w:sz w:val="20"/>
              </w:rPr>
              <w:t>
потребление продуктов, полученных из личного подсобного хозяйства, дачи (огорода)</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жеке қосалқы шаруашылықта өндірілген өнімді өткізуден (сатудан) түскен табыс</w:t>
            </w:r>
            <w:r>
              <w:br/>
            </w:r>
            <w:r>
              <w:rPr>
                <w:rFonts w:ascii="Times New Roman"/>
                <w:b w:val="false"/>
                <w:i w:val="false"/>
                <w:color w:val="000000"/>
                <w:sz w:val="20"/>
              </w:rPr>
              <w:t>
доход от реализации (продажи) продукции, произведенной в личном подсобном хозяйстве</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жылжымайтын мүліктен түскен табыс (жалға беру), соның ішінде:</w:t>
            </w:r>
            <w:r>
              <w:br/>
            </w:r>
            <w:r>
              <w:rPr>
                <w:rFonts w:ascii="Times New Roman"/>
                <w:b w:val="false"/>
                <w:i w:val="false"/>
                <w:color w:val="000000"/>
                <w:sz w:val="20"/>
              </w:rPr>
              <w:t>
доход от недвижимости (сдача в аренду), в том числе:</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тұрғын үйден (пәтер, бөлме, үй, үйдің бір бөлігі)</w:t>
            </w:r>
            <w:r>
              <w:br/>
            </w:r>
            <w:r>
              <w:rPr>
                <w:rFonts w:ascii="Times New Roman"/>
                <w:b w:val="false"/>
                <w:i w:val="false"/>
                <w:color w:val="000000"/>
                <w:sz w:val="20"/>
              </w:rPr>
              <w:t>
жилья (квартира, комната, дом, часть дома)</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 учаскесінен (жалға алушының қандай мақсатта қолданатындығына тәуелсіз)</w:t>
            </w:r>
            <w:r>
              <w:br/>
            </w:r>
            <w:r>
              <w:rPr>
                <w:rFonts w:ascii="Times New Roman"/>
                <w:b w:val="false"/>
                <w:i w:val="false"/>
                <w:color w:val="000000"/>
                <w:sz w:val="20"/>
              </w:rPr>
              <w:t>
земельного участка (независимо от целей использования арендатором)</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коммерциялық үй-жай (кеңсе, қойма, монша, гараж және өзгелері)</w:t>
            </w:r>
            <w:r>
              <w:br/>
            </w:r>
            <w:r>
              <w:rPr>
                <w:rFonts w:ascii="Times New Roman"/>
                <w:b w:val="false"/>
                <w:i w:val="false"/>
                <w:color w:val="000000"/>
                <w:sz w:val="20"/>
              </w:rPr>
              <w:t>
коммерческого помещения (офис, склад, баня, гараж и прочее)</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депозиттер, салымдар бойынша пайыздар</w:t>
            </w:r>
            <w:r>
              <w:br/>
            </w:r>
            <w:r>
              <w:rPr>
                <w:rFonts w:ascii="Times New Roman"/>
                <w:b w:val="false"/>
                <w:i w:val="false"/>
                <w:color w:val="000000"/>
                <w:sz w:val="20"/>
              </w:rPr>
              <w:t>
проценты по депозитам, вкладам</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бағалы қағаздардан дивиденттер (акциялар, облигациялар)</w:t>
            </w:r>
            <w:r>
              <w:br/>
            </w:r>
            <w:r>
              <w:rPr>
                <w:rFonts w:ascii="Times New Roman"/>
                <w:b w:val="false"/>
                <w:i w:val="false"/>
                <w:color w:val="000000"/>
                <w:sz w:val="20"/>
              </w:rPr>
              <w:t>
дивиденды от ценных бумаг (акций, облигаций)</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зейнетақы</w:t>
            </w:r>
            <w:r>
              <w:br/>
            </w:r>
            <w:r>
              <w:rPr>
                <w:rFonts w:ascii="Times New Roman"/>
                <w:b w:val="false"/>
                <w:i w:val="false"/>
                <w:color w:val="000000"/>
                <w:sz w:val="20"/>
              </w:rPr>
              <w:t xml:space="preserve">
пенсия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жәрдемақылар</w:t>
            </w:r>
            <w:r>
              <w:br/>
            </w:r>
            <w:r>
              <w:rPr>
                <w:rFonts w:ascii="Times New Roman"/>
                <w:b w:val="false"/>
                <w:i w:val="false"/>
                <w:color w:val="000000"/>
                <w:sz w:val="20"/>
              </w:rPr>
              <w:t>
государственные пособия</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әлеуметтік көмектің басқа да түрлері</w:t>
            </w:r>
            <w:r>
              <w:br/>
            </w:r>
            <w:r>
              <w:rPr>
                <w:rFonts w:ascii="Times New Roman"/>
                <w:b w:val="false"/>
                <w:i w:val="false"/>
                <w:color w:val="000000"/>
                <w:sz w:val="20"/>
              </w:rPr>
              <w:t>
другие виды социальной помощи</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стипендиялар</w:t>
            </w:r>
            <w:r>
              <w:br/>
            </w:r>
            <w:r>
              <w:rPr>
                <w:rFonts w:ascii="Times New Roman"/>
                <w:b w:val="false"/>
                <w:i w:val="false"/>
                <w:color w:val="000000"/>
                <w:sz w:val="20"/>
              </w:rPr>
              <w:t>
стипендии</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алименттер</w:t>
            </w:r>
            <w:r>
              <w:br/>
            </w:r>
            <w:r>
              <w:rPr>
                <w:rFonts w:ascii="Times New Roman"/>
                <w:b w:val="false"/>
                <w:i w:val="false"/>
                <w:color w:val="000000"/>
                <w:sz w:val="20"/>
              </w:rPr>
              <w:t>
алименты</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туыстарының, таныстарының көмегі</w:t>
            </w:r>
            <w:r>
              <w:br/>
            </w:r>
            <w:r>
              <w:rPr>
                <w:rFonts w:ascii="Times New Roman"/>
                <w:b w:val="false"/>
                <w:i w:val="false"/>
                <w:color w:val="000000"/>
                <w:sz w:val="20"/>
              </w:rPr>
              <w:t>
помощь родственников, знакомых</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240" w:hRule="atLeast"/>
        </w:trPr>
        <w:tc>
          <w:tcPr>
            <w:tcW w:w="4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қаражат көзі (көрсетіңіз)</w:t>
            </w:r>
            <w:r>
              <w:br/>
            </w:r>
            <w:r>
              <w:rPr>
                <w:rFonts w:ascii="Times New Roman"/>
                <w:b w:val="false"/>
                <w:i w:val="false"/>
                <w:color w:val="000000"/>
                <w:sz w:val="20"/>
              </w:rPr>
              <w:t>
иное (укажите)</w:t>
            </w:r>
          </w:p>
        </w:tc>
        <w:tc>
          <w:tcPr>
            <w:tcW w:w="7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bl>
    <w:p>
      <w:pPr>
        <w:spacing w:after="0"/>
        <w:ind w:left="0"/>
        <w:jc w:val="both"/>
      </w:pPr>
      <w:r>
        <w:rPr>
          <w:rFonts w:ascii="Times New Roman"/>
          <w:b/>
          <w:i w:val="false"/>
          <w:color w:val="000000"/>
          <w:sz w:val="28"/>
        </w:rPr>
        <w:t>Бұл сұраққа 3-сұрақта «08. Коммерциялық үй-жайды жалға беруден түскен табыс» нұсқасын белгілеген респонденттер жауап береді</w:t>
      </w:r>
      <w:r>
        <w:br/>
      </w:r>
      <w:r>
        <w:rPr>
          <w:rFonts w:ascii="Times New Roman"/>
          <w:b w:val="false"/>
          <w:i w:val="false"/>
          <w:color w:val="000000"/>
          <w:sz w:val="28"/>
        </w:rPr>
        <w:t>
На данный вопрос отвечают респонденты, отметившие вариант «08. Доход от сдачи в аренду коммерческого помещения» при ответе на вопрос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45"/>
        <w:gridCol w:w="522"/>
        <w:gridCol w:w="522"/>
        <w:gridCol w:w="473"/>
        <w:gridCol w:w="522"/>
        <w:gridCol w:w="546"/>
        <w:gridCol w:w="522"/>
        <w:gridCol w:w="522"/>
        <w:gridCol w:w="499"/>
        <w:gridCol w:w="427"/>
      </w:tblGrid>
      <w:tr>
        <w:trPr>
          <w:trHeight w:val="22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Коммерциялық үй-жайдың ағымдағы жалпы сомасын теңгемен көрсетуіңізді өтінемін</w:t>
            </w:r>
            <w:r>
              <w:br/>
            </w:r>
            <w:r>
              <w:rPr>
                <w:rFonts w:ascii="Times New Roman"/>
                <w:b w:val="false"/>
                <w:i w:val="false"/>
                <w:color w:val="000000"/>
                <w:sz w:val="20"/>
              </w:rPr>
              <w:t>
</w:t>
            </w:r>
            <w:r>
              <w:rPr>
                <w:rFonts w:ascii="Times New Roman"/>
                <w:b w:val="false"/>
                <w:i w:val="false"/>
                <w:color w:val="000000"/>
                <w:sz w:val="20"/>
              </w:rPr>
              <w:t>Укажите, пожалуйста, общую текущую стоимость коммерческого помещения в тенге</w:t>
            </w:r>
          </w:p>
        </w:tc>
      </w:tr>
      <w:tr>
        <w:trPr>
          <w:trHeight w:val="630" w:hRule="atLeast"/>
        </w:trPr>
        <w:tc>
          <w:tcPr>
            <w:tcW w:w="9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коммерциялық үй-жай (кеңсе, қойма, монша, гараж және</w:t>
            </w:r>
            <w:r>
              <w:br/>
            </w:r>
            <w:r>
              <w:rPr>
                <w:rFonts w:ascii="Times New Roman"/>
                <w:b w:val="false"/>
                <w:i w:val="false"/>
                <w:color w:val="000000"/>
                <w:sz w:val="20"/>
              </w:rPr>
              <w:t>
</w:t>
            </w:r>
            <w:r>
              <w:rPr>
                <w:rFonts w:ascii="Times New Roman"/>
                <w:b w:val="false"/>
                <w:i w:val="false"/>
                <w:color w:val="000000"/>
                <w:sz w:val="20"/>
              </w:rPr>
              <w:t>өзгелері)</w:t>
            </w:r>
            <w:r>
              <w:br/>
            </w:r>
            <w:r>
              <w:rPr>
                <w:rFonts w:ascii="Times New Roman"/>
                <w:b w:val="false"/>
                <w:i w:val="false"/>
                <w:color w:val="000000"/>
                <w:sz w:val="20"/>
              </w:rPr>
              <w:t>
</w:t>
            </w:r>
            <w:r>
              <w:rPr>
                <w:rFonts w:ascii="Times New Roman"/>
                <w:b w:val="false"/>
                <w:i w:val="false"/>
                <w:color w:val="000000"/>
                <w:sz w:val="20"/>
              </w:rPr>
              <w:t>коммерческое помещение (офис, склад, баня, гараж и прочее)</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4"/>
        <w:gridCol w:w="9460"/>
        <w:gridCol w:w="1406"/>
      </w:tblGrid>
      <w:tr>
        <w:trPr>
          <w:trHeight w:val="16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 Сіздің үй шаруашылығыңыз табыс әкелетін қандай меншікке ие, көрсетіңіз (жауаптың бірнешенұсқасын көрсетуіңізге болады)</w:t>
            </w:r>
            <w:r>
              <w:br/>
            </w:r>
            <w:r>
              <w:rPr>
                <w:rFonts w:ascii="Times New Roman"/>
                <w:b w:val="false"/>
                <w:i w:val="false"/>
                <w:color w:val="000000"/>
                <w:sz w:val="20"/>
              </w:rPr>
              <w:t>
</w:t>
            </w:r>
            <w:r>
              <w:rPr>
                <w:rFonts w:ascii="Times New Roman"/>
                <w:b w:val="false"/>
                <w:i w:val="false"/>
                <w:color w:val="000000"/>
                <w:sz w:val="20"/>
              </w:rPr>
              <w:t>Укажите, какой собственностью, приносящей доход, владеет Ваше домохозяйство (можно указать несколько вариантов ответов)</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депозиттер, салымдар</w:t>
            </w:r>
            <w:r>
              <w:br/>
            </w:r>
            <w:r>
              <w:rPr>
                <w:rFonts w:ascii="Times New Roman"/>
                <w:b w:val="false"/>
                <w:i w:val="false"/>
                <w:color w:val="000000"/>
                <w:sz w:val="20"/>
              </w:rPr>
              <w:t>
</w:t>
            </w:r>
            <w:r>
              <w:rPr>
                <w:rFonts w:ascii="Times New Roman"/>
                <w:b w:val="false"/>
                <w:i w:val="false"/>
                <w:color w:val="000000"/>
                <w:sz w:val="20"/>
              </w:rPr>
              <w:t>депозиты, вклады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бағалы қағаздар (акциялар, облигациялар)</w:t>
            </w:r>
            <w:r>
              <w:br/>
            </w:r>
            <w:r>
              <w:rPr>
                <w:rFonts w:ascii="Times New Roman"/>
                <w:b w:val="false"/>
                <w:i w:val="false"/>
                <w:color w:val="000000"/>
                <w:sz w:val="20"/>
              </w:rPr>
              <w:t>
</w:t>
            </w:r>
            <w:r>
              <w:rPr>
                <w:rFonts w:ascii="Times New Roman"/>
                <w:b w:val="false"/>
                <w:i w:val="false"/>
                <w:color w:val="000000"/>
                <w:sz w:val="20"/>
              </w:rPr>
              <w:t>ценные бумаги (акции, облигации)</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4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жылжымайтын мүлік (қосымша тұрғын үй, коммерциялық үй-жай, монша, гараж немесе жалға берілетін басқа жылжымайтын мүлік)</w:t>
            </w:r>
            <w:r>
              <w:br/>
            </w:r>
            <w:r>
              <w:rPr>
                <w:rFonts w:ascii="Times New Roman"/>
                <w:b w:val="false"/>
                <w:i w:val="false"/>
                <w:color w:val="000000"/>
                <w:sz w:val="20"/>
              </w:rPr>
              <w:t>
</w:t>
            </w:r>
            <w:r>
              <w:rPr>
                <w:rFonts w:ascii="Times New Roman"/>
                <w:b w:val="false"/>
                <w:i w:val="false"/>
                <w:color w:val="000000"/>
                <w:sz w:val="20"/>
              </w:rPr>
              <w:t>недвижимость (дополнительное жилье, коммерческое помещение, баня, гараж и прочее)</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көлік, ауылшаруашылық және басқа арнайы техника</w:t>
            </w:r>
            <w:r>
              <w:br/>
            </w:r>
            <w:r>
              <w:rPr>
                <w:rFonts w:ascii="Times New Roman"/>
                <w:b w:val="false"/>
                <w:i w:val="false"/>
                <w:color w:val="000000"/>
                <w:sz w:val="20"/>
              </w:rPr>
              <w:t>
</w:t>
            </w:r>
            <w:r>
              <w:rPr>
                <w:rFonts w:ascii="Times New Roman"/>
                <w:b w:val="false"/>
                <w:i w:val="false"/>
                <w:color w:val="000000"/>
                <w:sz w:val="20"/>
              </w:rPr>
              <w:t>транспорт, сельскохозяйственная и другая специальная техника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w:t>
            </w:r>
            <w:r>
              <w:br/>
            </w:r>
            <w:r>
              <w:rPr>
                <w:rFonts w:ascii="Times New Roman"/>
                <w:b w:val="false"/>
                <w:i w:val="false"/>
                <w:color w:val="000000"/>
                <w:sz w:val="20"/>
              </w:rPr>
              <w:t>
</w:t>
            </w:r>
            <w:r>
              <w:rPr>
                <w:rFonts w:ascii="Times New Roman"/>
                <w:b w:val="false"/>
                <w:i w:val="false"/>
                <w:color w:val="000000"/>
                <w:sz w:val="20"/>
              </w:rPr>
              <w:t>земля</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мал, құс</w:t>
            </w:r>
            <w:r>
              <w:br/>
            </w:r>
            <w:r>
              <w:rPr>
                <w:rFonts w:ascii="Times New Roman"/>
                <w:b w:val="false"/>
                <w:i w:val="false"/>
                <w:color w:val="000000"/>
                <w:sz w:val="20"/>
              </w:rPr>
              <w:t>
</w:t>
            </w:r>
            <w:r>
              <w:rPr>
                <w:rFonts w:ascii="Times New Roman"/>
                <w:b w:val="false"/>
                <w:i w:val="false"/>
                <w:color w:val="000000"/>
                <w:sz w:val="20"/>
              </w:rPr>
              <w:t>скот, птица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24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мұндайлар жоқ</w:t>
            </w:r>
            <w:r>
              <w:br/>
            </w:r>
            <w:r>
              <w:rPr>
                <w:rFonts w:ascii="Times New Roman"/>
                <w:b w:val="false"/>
                <w:i w:val="false"/>
                <w:color w:val="000000"/>
                <w:sz w:val="20"/>
              </w:rPr>
              <w:t>
</w:t>
            </w:r>
            <w:r>
              <w:rPr>
                <w:rFonts w:ascii="Times New Roman"/>
                <w:b w:val="false"/>
                <w:i w:val="false"/>
                <w:color w:val="000000"/>
                <w:sz w:val="20"/>
              </w:rPr>
              <w:t>не имею таковой</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40" w:hRule="atLeast"/>
        </w:trPr>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(көрсетіңіз)</w:t>
            </w:r>
            <w:r>
              <w:br/>
            </w:r>
            <w:r>
              <w:rPr>
                <w:rFonts w:ascii="Times New Roman"/>
                <w:b w:val="false"/>
                <w:i w:val="false"/>
                <w:color w:val="000000"/>
                <w:sz w:val="20"/>
              </w:rPr>
              <w:t>
</w:t>
            </w:r>
            <w:r>
              <w:rPr>
                <w:rFonts w:ascii="Times New Roman"/>
                <w:b w:val="false"/>
                <w:i w:val="false"/>
                <w:color w:val="000000"/>
                <w:sz w:val="20"/>
              </w:rPr>
              <w:t>иное (укажите)</w:t>
            </w:r>
          </w:p>
        </w:tc>
        <w:tc>
          <w:tcPr>
            <w:tcW w:w="9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77"/>
        <w:gridCol w:w="1423"/>
      </w:tblGrid>
      <w:tr>
        <w:trPr>
          <w:trHeight w:val="225" w:hRule="atLeast"/>
        </w:trPr>
        <w:tc>
          <w:tcPr>
            <w:tcW w:w="1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 Сіз басқаратын өз үй шаруашылығыңызды қандай әлеуметтік топқа жатқызасыз?</w:t>
            </w:r>
            <w:r>
              <w:br/>
            </w:r>
            <w:r>
              <w:rPr>
                <w:rFonts w:ascii="Times New Roman"/>
                <w:b w:val="false"/>
                <w:i w:val="false"/>
                <w:color w:val="000000"/>
                <w:sz w:val="20"/>
              </w:rPr>
              <w:t>
</w:t>
            </w:r>
            <w:r>
              <w:rPr>
                <w:rFonts w:ascii="Times New Roman"/>
                <w:b w:val="false"/>
                <w:i w:val="false"/>
                <w:color w:val="000000"/>
                <w:sz w:val="20"/>
              </w:rPr>
              <w:t>К какой социальной группе Вы бы отнесли домохозяйство, которое возглавляете?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p>
          <w:p>
            <w:pPr>
              <w:spacing w:after="20"/>
              <w:ind w:left="20"/>
              <w:jc w:val="both"/>
            </w:pPr>
            <w:r>
              <w:rPr>
                <w:rFonts w:ascii="Times New Roman"/>
                <w:b w:val="false"/>
                <w:i w:val="false"/>
                <w:color w:val="000000"/>
                <w:sz w:val="20"/>
              </w:rPr>
              <w:t>Код строки</w:t>
            </w:r>
          </w:p>
        </w:tc>
      </w:tr>
      <w:tr>
        <w:trPr>
          <w:trHeight w:val="225" w:hRule="atLeast"/>
        </w:trPr>
        <w:tc>
          <w:tcPr>
            <w:tcW w:w="1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аз қамтамасыз етілгендер (тамаққа, киімге және аяқкиімге ақша жетпейді)</w:t>
            </w:r>
            <w:r>
              <w:br/>
            </w:r>
            <w:r>
              <w:rPr>
                <w:rFonts w:ascii="Times New Roman"/>
                <w:b w:val="false"/>
                <w:i w:val="false"/>
                <w:color w:val="000000"/>
                <w:sz w:val="20"/>
              </w:rPr>
              <w:t>
</w:t>
            </w:r>
            <w:r>
              <w:rPr>
                <w:rFonts w:ascii="Times New Roman"/>
                <w:b w:val="false"/>
                <w:i w:val="false"/>
                <w:color w:val="000000"/>
                <w:sz w:val="20"/>
              </w:rPr>
              <w:t>малообеспеченные (не хватает средств на питание, одежду и обувь)</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25" w:hRule="atLeast"/>
        </w:trPr>
        <w:tc>
          <w:tcPr>
            <w:tcW w:w="1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кедей емес, бірақ орта топқа да жатпайды (тамақ өнімдерін, киім, аяқ киім сатып алуға, тұрғын үй-коммуналдық қызметке ақы төлеуге жетеді, бірақ біз ұзақ пайдаланылатын тауарларды сатып алуда қиындық көреміз)</w:t>
            </w:r>
            <w:r>
              <w:br/>
            </w:r>
            <w:r>
              <w:rPr>
                <w:rFonts w:ascii="Times New Roman"/>
                <w:b w:val="false"/>
                <w:i w:val="false"/>
                <w:color w:val="000000"/>
                <w:sz w:val="20"/>
              </w:rPr>
              <w:t>
</w:t>
            </w:r>
            <w:r>
              <w:rPr>
                <w:rFonts w:ascii="Times New Roman"/>
                <w:b w:val="false"/>
                <w:i w:val="false"/>
                <w:color w:val="000000"/>
                <w:sz w:val="20"/>
              </w:rPr>
              <w:t>не бедные, но и не средний класс (достаточно, чтобы купить продукты питания, одежду и обувь, оплатить услуги жилищно-коммунальной сферы, однако испытываем трудности с покупкой товаров длительного пользования)</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450" w:hRule="atLeast"/>
        </w:trPr>
        <w:tc>
          <w:tcPr>
            <w:tcW w:w="1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орта топ (саты, деңгей): тамақ, негізгі азық-түлік емес тауарлар мен қызметтерді сатып алуда қиындық көрмейміз, бірақ қосымша тұрғын үй (пәтер, үй, саяжай), қымбат автокөлік және тағы басқаларды сатып алуға қаражатымыз жеткіліксіз</w:t>
            </w:r>
            <w:r>
              <w:br/>
            </w:r>
            <w:r>
              <w:rPr>
                <w:rFonts w:ascii="Times New Roman"/>
                <w:b w:val="false"/>
                <w:i w:val="false"/>
                <w:color w:val="000000"/>
                <w:sz w:val="20"/>
              </w:rPr>
              <w:t>
</w:t>
            </w:r>
            <w:r>
              <w:rPr>
                <w:rFonts w:ascii="Times New Roman"/>
                <w:b w:val="false"/>
                <w:i w:val="false"/>
                <w:color w:val="000000"/>
                <w:sz w:val="20"/>
              </w:rPr>
              <w:t>средний класс (слой, уровень): не испытываем сложностей при покупке питания, основных непродовольственных товаров и услуг, но недостаточно средств для приобретения дополнительного жилья (квартиры, дома, дачи), дорогого автомобиля и тому подобного</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35" w:hRule="atLeast"/>
        </w:trPr>
        <w:tc>
          <w:tcPr>
            <w:tcW w:w="1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жоғарғы орта топ (саты, деңгей): сапалы тамақ өнімдерін тұтынамыз, қолайлы жағдайда тұрамыз, жоғары ақылы жұмысымыз және/немесе табыс әкелетін жеке ісіміз, жеке меншігіміз бар, бірақ демалуға және бос уақытты өткізуге уақыт жеткіліксіз</w:t>
            </w:r>
            <w:r>
              <w:br/>
            </w:r>
            <w:r>
              <w:rPr>
                <w:rFonts w:ascii="Times New Roman"/>
                <w:b w:val="false"/>
                <w:i w:val="false"/>
                <w:color w:val="000000"/>
                <w:sz w:val="20"/>
              </w:rPr>
              <w:t>
</w:t>
            </w:r>
            <w:r>
              <w:rPr>
                <w:rFonts w:ascii="Times New Roman"/>
                <w:b w:val="false"/>
                <w:i w:val="false"/>
                <w:color w:val="000000"/>
                <w:sz w:val="20"/>
              </w:rPr>
              <w:t>высший средний класс (слой, уровень): потребляем качественные продукты, проживаем в комфортных условиях, имеем высокооплачиваемую работу и/или собственное дело, собственность, приносящие доход, но нет достаточно свободного времени для отдыха и досуга</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40" w:hRule="atLeast"/>
        </w:trPr>
        <w:tc>
          <w:tcPr>
            <w:tcW w:w="1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қамтамасыз етілгендер (байлар): қолайлы өмір сүруге ресурстар (білім, денсаулық, қаржы, меншік, уақыт) жеткілікті</w:t>
            </w:r>
            <w:r>
              <w:br/>
            </w:r>
            <w:r>
              <w:rPr>
                <w:rFonts w:ascii="Times New Roman"/>
                <w:b w:val="false"/>
                <w:i w:val="false"/>
                <w:color w:val="000000"/>
                <w:sz w:val="20"/>
              </w:rPr>
              <w:t>
</w:t>
            </w:r>
            <w:r>
              <w:rPr>
                <w:rFonts w:ascii="Times New Roman"/>
                <w:b w:val="false"/>
                <w:i w:val="false"/>
                <w:color w:val="000000"/>
                <w:sz w:val="20"/>
              </w:rPr>
              <w:t>обеспеченные (богатые): достаточно ресурсов (знание, здоровье, финансы, собственность, время) для комфортной жизни</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35"/>
        <w:gridCol w:w="898"/>
        <w:gridCol w:w="967"/>
      </w:tblGrid>
      <w:tr>
        <w:trPr>
          <w:trHeight w:val="180" w:hRule="atLeast"/>
        </w:trPr>
        <w:tc>
          <w:tcPr>
            <w:tcW w:w="1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 Сіздің үй шаруашылығыңыздың жинақ ақшасы бар ма? «Жоқ» деп жауап бергенде 9-сұраққа көшіңіз</w:t>
            </w:r>
            <w:r>
              <w:br/>
            </w:r>
            <w:r>
              <w:rPr>
                <w:rFonts w:ascii="Times New Roman"/>
                <w:b w:val="false"/>
                <w:i w:val="false"/>
                <w:color w:val="000000"/>
                <w:sz w:val="20"/>
              </w:rPr>
              <w:t>
</w:t>
            </w:r>
            <w:r>
              <w:rPr>
                <w:rFonts w:ascii="Times New Roman"/>
                <w:b w:val="false"/>
                <w:i w:val="false"/>
                <w:color w:val="000000"/>
                <w:sz w:val="20"/>
              </w:rPr>
              <w:t>Имеет ли Ваше домохозяйство сбережения?</w:t>
            </w:r>
            <w:r>
              <w:br/>
            </w:r>
            <w:r>
              <w:rPr>
                <w:rFonts w:ascii="Times New Roman"/>
                <w:b w:val="false"/>
                <w:i w:val="false"/>
                <w:color w:val="000000"/>
                <w:sz w:val="20"/>
              </w:rPr>
              <w:t>
</w:t>
            </w:r>
            <w:r>
              <w:rPr>
                <w:rFonts w:ascii="Times New Roman"/>
                <w:b w:val="false"/>
                <w:i w:val="false"/>
                <w:color w:val="000000"/>
                <w:sz w:val="20"/>
              </w:rPr>
              <w:t>При ответе «Нет» переходите к вопросу 9</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20"/>
        <w:gridCol w:w="1280"/>
      </w:tblGrid>
      <w:tr>
        <w:trPr>
          <w:trHeight w:val="240"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 Ол Сіздің үй шаруашылығыңыздың қазіргі өмір салтын ұстап тұру үшін қанша уақытқа жетеді (табыс болмаған жағдайда)?</w:t>
            </w:r>
            <w:r>
              <w:br/>
            </w:r>
            <w:r>
              <w:rPr>
                <w:rFonts w:ascii="Times New Roman"/>
                <w:b w:val="false"/>
                <w:i w:val="false"/>
                <w:color w:val="000000"/>
                <w:sz w:val="20"/>
              </w:rPr>
              <w:t>
</w:t>
            </w:r>
            <w:r>
              <w:rPr>
                <w:rFonts w:ascii="Times New Roman"/>
                <w:b w:val="false"/>
                <w:i w:val="false"/>
                <w:color w:val="000000"/>
                <w:sz w:val="20"/>
              </w:rPr>
              <w:t>На какой период их хватит, чтобы прожить, поддерживая существующий образ жизни Вашего домохозяйства (при отсутствии доходов)?</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225"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бір айға</w:t>
            </w:r>
            <w:r>
              <w:br/>
            </w:r>
            <w:r>
              <w:rPr>
                <w:rFonts w:ascii="Times New Roman"/>
                <w:b w:val="false"/>
                <w:i w:val="false"/>
                <w:color w:val="000000"/>
                <w:sz w:val="20"/>
              </w:rPr>
              <w:t>
</w:t>
            </w:r>
            <w:r>
              <w:rPr>
                <w:rFonts w:ascii="Times New Roman"/>
                <w:b w:val="false"/>
                <w:i w:val="false"/>
                <w:color w:val="000000"/>
                <w:sz w:val="20"/>
              </w:rPr>
              <w:t>один месяц</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25"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үш айға</w:t>
            </w:r>
            <w:r>
              <w:br/>
            </w:r>
            <w:r>
              <w:rPr>
                <w:rFonts w:ascii="Times New Roman"/>
                <w:b w:val="false"/>
                <w:i w:val="false"/>
                <w:color w:val="000000"/>
                <w:sz w:val="20"/>
              </w:rPr>
              <w:t>
</w:t>
            </w:r>
            <w:r>
              <w:rPr>
                <w:rFonts w:ascii="Times New Roman"/>
                <w:b w:val="false"/>
                <w:i w:val="false"/>
                <w:color w:val="000000"/>
                <w:sz w:val="20"/>
              </w:rPr>
              <w:t>три месяца</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25"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жарты жылға</w:t>
            </w:r>
            <w:r>
              <w:br/>
            </w:r>
            <w:r>
              <w:rPr>
                <w:rFonts w:ascii="Times New Roman"/>
                <w:b w:val="false"/>
                <w:i w:val="false"/>
                <w:color w:val="000000"/>
                <w:sz w:val="20"/>
              </w:rPr>
              <w:t>
</w:t>
            </w:r>
            <w:r>
              <w:rPr>
                <w:rFonts w:ascii="Times New Roman"/>
                <w:b w:val="false"/>
                <w:i w:val="false"/>
                <w:color w:val="000000"/>
                <w:sz w:val="20"/>
              </w:rPr>
              <w:t>полгода</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25"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бір жылға</w:t>
            </w:r>
            <w:r>
              <w:br/>
            </w:r>
            <w:r>
              <w:rPr>
                <w:rFonts w:ascii="Times New Roman"/>
                <w:b w:val="false"/>
                <w:i w:val="false"/>
                <w:color w:val="000000"/>
                <w:sz w:val="20"/>
              </w:rPr>
              <w:t>
</w:t>
            </w:r>
            <w:r>
              <w:rPr>
                <w:rFonts w:ascii="Times New Roman"/>
                <w:b w:val="false"/>
                <w:i w:val="false"/>
                <w:color w:val="000000"/>
                <w:sz w:val="20"/>
              </w:rPr>
              <w:t>год</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25"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екі жылға</w:t>
            </w:r>
            <w:r>
              <w:br/>
            </w:r>
            <w:r>
              <w:rPr>
                <w:rFonts w:ascii="Times New Roman"/>
                <w:b w:val="false"/>
                <w:i w:val="false"/>
                <w:color w:val="000000"/>
                <w:sz w:val="20"/>
              </w:rPr>
              <w:t>
</w:t>
            </w:r>
            <w:r>
              <w:rPr>
                <w:rFonts w:ascii="Times New Roman"/>
                <w:b w:val="false"/>
                <w:i w:val="false"/>
                <w:color w:val="000000"/>
                <w:sz w:val="20"/>
              </w:rPr>
              <w:t>два года</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25"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үш жылға және одан көп уақытқа</w:t>
            </w:r>
            <w:r>
              <w:br/>
            </w:r>
            <w:r>
              <w:rPr>
                <w:rFonts w:ascii="Times New Roman"/>
                <w:b w:val="false"/>
                <w:i w:val="false"/>
                <w:color w:val="000000"/>
                <w:sz w:val="20"/>
              </w:rPr>
              <w:t>
</w:t>
            </w:r>
            <w:r>
              <w:rPr>
                <w:rFonts w:ascii="Times New Roman"/>
                <w:b w:val="false"/>
                <w:i w:val="false"/>
                <w:color w:val="000000"/>
                <w:sz w:val="20"/>
              </w:rPr>
              <w:t>три года и более</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p>
      <w:pPr>
        <w:spacing w:after="0"/>
        <w:ind w:left="0"/>
        <w:jc w:val="both"/>
      </w:pPr>
      <w:r>
        <w:rPr>
          <w:rFonts w:ascii="Times New Roman"/>
          <w:b/>
          <w:i w:val="false"/>
          <w:color w:val="000000"/>
          <w:sz w:val="28"/>
        </w:rPr>
        <w:t>3. Тұрмыс сапасының субъективті бағасы</w:t>
      </w:r>
      <w:r>
        <w:br/>
      </w:r>
      <w:r>
        <w:rPr>
          <w:rFonts w:ascii="Times New Roman"/>
          <w:b w:val="false"/>
          <w:i w:val="false"/>
          <w:color w:val="000000"/>
          <w:sz w:val="28"/>
        </w:rPr>
        <w:t>
   Субъективная оценка качества жизни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20"/>
        <w:gridCol w:w="1280"/>
      </w:tblGrid>
      <w:tr>
        <w:trPr>
          <w:trHeight w:val="150"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 Жалпы, Сіз өз өміріңізге ризасыз ба?</w:t>
            </w:r>
            <w:r>
              <w:br/>
            </w:r>
            <w:r>
              <w:rPr>
                <w:rFonts w:ascii="Times New Roman"/>
                <w:b w:val="false"/>
                <w:i w:val="false"/>
                <w:color w:val="000000"/>
                <w:sz w:val="20"/>
              </w:rPr>
              <w:t>
</w:t>
            </w:r>
            <w:r>
              <w:rPr>
                <w:rFonts w:ascii="Times New Roman"/>
                <w:b w:val="false"/>
                <w:i w:val="false"/>
                <w:color w:val="000000"/>
                <w:sz w:val="20"/>
              </w:rPr>
              <w:t>Довольны ли Вы своей жизнью, в целом?</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w:t>
            </w:r>
            <w:r>
              <w:rPr>
                <w:rFonts w:ascii="Times New Roman"/>
                <w:b w:val="false"/>
                <w:i w:val="false"/>
                <w:color w:val="000000"/>
                <w:sz w:val="20"/>
              </w:rPr>
              <w:t>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99"/>
        <w:gridCol w:w="1301"/>
      </w:tblGrid>
      <w:tr>
        <w:trPr>
          <w:trHeight w:val="30" w:hRule="atLeast"/>
        </w:trPr>
        <w:tc>
          <w:tcPr>
            <w:tcW w:w="1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 Сіз ата-анаңыздың сіздің жасыңыздағы уақытынан жақсы тұрасыз ба?</w:t>
            </w:r>
            <w:r>
              <w:br/>
            </w:r>
            <w:r>
              <w:rPr>
                <w:rFonts w:ascii="Times New Roman"/>
                <w:b w:val="false"/>
                <w:i w:val="false"/>
                <w:color w:val="000000"/>
                <w:sz w:val="20"/>
              </w:rPr>
              <w:t>
</w:t>
            </w:r>
            <w:r>
              <w:rPr>
                <w:rFonts w:ascii="Times New Roman"/>
                <w:b w:val="false"/>
                <w:i w:val="false"/>
                <w:color w:val="000000"/>
                <w:sz w:val="20"/>
              </w:rPr>
              <w:t>Живете ли Вы лучше, чем Ваши родители в Вашем возрасте?</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30" w:hRule="atLeast"/>
        </w:trPr>
        <w:tc>
          <w:tcPr>
            <w:tcW w:w="1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шамамен ата-анам сияқты тұрамын</w:t>
            </w:r>
            <w:r>
              <w:br/>
            </w:r>
            <w:r>
              <w:rPr>
                <w:rFonts w:ascii="Times New Roman"/>
                <w:b w:val="false"/>
                <w:i w:val="false"/>
                <w:color w:val="000000"/>
                <w:sz w:val="20"/>
              </w:rPr>
              <w:t>
</w:t>
            </w:r>
            <w:r>
              <w:rPr>
                <w:rFonts w:ascii="Times New Roman"/>
                <w:b w:val="false"/>
                <w:i w:val="false"/>
                <w:color w:val="000000"/>
                <w:sz w:val="20"/>
              </w:rPr>
              <w:t>живу примерно так же, как мои родители</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40"/>
        <w:gridCol w:w="1260"/>
      </w:tblGrid>
      <w:tr>
        <w:trPr>
          <w:trHeight w:val="30" w:hRule="atLeast"/>
        </w:trPr>
        <w:tc>
          <w:tcPr>
            <w:tcW w:w="1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 Сіз қалай ойлайсыз, сіздің балаларыңыз сізден жақсырақ тұратын бола ма?</w:t>
            </w:r>
            <w:r>
              <w:br/>
            </w:r>
            <w:r>
              <w:rPr>
                <w:rFonts w:ascii="Times New Roman"/>
                <w:b w:val="false"/>
                <w:i w:val="false"/>
                <w:color w:val="000000"/>
                <w:sz w:val="20"/>
              </w:rPr>
              <w:t>
</w:t>
            </w:r>
            <w:r>
              <w:rPr>
                <w:rFonts w:ascii="Times New Roman"/>
                <w:b w:val="false"/>
                <w:i w:val="false"/>
                <w:color w:val="000000"/>
                <w:sz w:val="20"/>
              </w:rPr>
              <w:t>Как Вы думаете, будут ли Ваши дети жить лучше, чем Вы?</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30" w:hRule="atLeast"/>
        </w:trPr>
        <w:tc>
          <w:tcPr>
            <w:tcW w:w="1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шамамен біз сияқты тұратын болады</w:t>
            </w:r>
            <w:r>
              <w:br/>
            </w:r>
            <w:r>
              <w:rPr>
                <w:rFonts w:ascii="Times New Roman"/>
                <w:b w:val="false"/>
                <w:i w:val="false"/>
                <w:color w:val="000000"/>
                <w:sz w:val="20"/>
              </w:rPr>
              <w:t>
</w:t>
            </w:r>
            <w:r>
              <w:rPr>
                <w:rFonts w:ascii="Times New Roman"/>
                <w:b w:val="false"/>
                <w:i w:val="false"/>
                <w:color w:val="000000"/>
                <w:sz w:val="20"/>
              </w:rPr>
              <w:t>будут жить примерно так же, как мы</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14"/>
        <w:gridCol w:w="1446"/>
      </w:tblGrid>
      <w:tr>
        <w:trPr>
          <w:trHeight w:val="150" w:hRule="atLeast"/>
        </w:trPr>
        <w:tc>
          <w:tcPr>
            <w:tcW w:w="1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 Сіз жалпы, экономиканың ағымдағы жағдайына ризасыз ба?</w:t>
            </w:r>
            <w:r>
              <w:br/>
            </w:r>
            <w:r>
              <w:rPr>
                <w:rFonts w:ascii="Times New Roman"/>
                <w:b w:val="false"/>
                <w:i w:val="false"/>
                <w:color w:val="000000"/>
                <w:sz w:val="20"/>
              </w:rPr>
              <w:t>
</w:t>
            </w:r>
            <w:r>
              <w:rPr>
                <w:rFonts w:ascii="Times New Roman"/>
                <w:b w:val="false"/>
                <w:i w:val="false"/>
                <w:color w:val="000000"/>
                <w:sz w:val="20"/>
              </w:rPr>
              <w:t>Довольны ли Вы текущим состоянием экономики, в целом?</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4"/>
        <w:gridCol w:w="5129"/>
        <w:gridCol w:w="107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 Сіздің қөзқарасыңыз бойынша экономикалық дағдарыстың негізгі белгілерін (бірінші көріністерін) көрсетіңіз (жауаптың бірнеше нұсқасын көрсетуіңізге болады)</w:t>
            </w:r>
            <w:r>
              <w:br/>
            </w:r>
            <w:r>
              <w:rPr>
                <w:rFonts w:ascii="Times New Roman"/>
                <w:b w:val="false"/>
                <w:i w:val="false"/>
                <w:color w:val="000000"/>
                <w:sz w:val="20"/>
              </w:rPr>
              <w:t>
</w:t>
            </w:r>
            <w:r>
              <w:rPr>
                <w:rFonts w:ascii="Times New Roman"/>
                <w:b w:val="false"/>
                <w:i w:val="false"/>
                <w:color w:val="000000"/>
                <w:sz w:val="20"/>
              </w:rPr>
              <w:t>Выделите основные, на Ваш взгляд, симптомы (первые проявления) экономического кризиса (можно отметить несколько вариантов ответа)</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w:t>
            </w:r>
            <w:r>
              <w:br/>
            </w:r>
            <w:r>
              <w:rPr>
                <w:rFonts w:ascii="Times New Roman"/>
                <w:b w:val="false"/>
                <w:i w:val="false"/>
                <w:color w:val="000000"/>
                <w:sz w:val="20"/>
              </w:rPr>
              <w:t>
</w:t>
            </w:r>
            <w:r>
              <w:rPr>
                <w:rFonts w:ascii="Times New Roman"/>
                <w:b w:val="false"/>
                <w:i w:val="false"/>
                <w:color w:val="000000"/>
                <w:sz w:val="20"/>
              </w:rPr>
              <w:t>строки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өнеркәсіптік өндіріс көлемінің төмендеуі</w:t>
            </w:r>
            <w:r>
              <w:br/>
            </w:r>
            <w:r>
              <w:rPr>
                <w:rFonts w:ascii="Times New Roman"/>
                <w:b w:val="false"/>
                <w:i w:val="false"/>
                <w:color w:val="000000"/>
                <w:sz w:val="20"/>
              </w:rPr>
              <w:t>
</w:t>
            </w:r>
            <w:r>
              <w:rPr>
                <w:rFonts w:ascii="Times New Roman"/>
                <w:b w:val="false"/>
                <w:i w:val="false"/>
                <w:color w:val="000000"/>
                <w:sz w:val="20"/>
              </w:rPr>
              <w:t>снижение объемов промышленного производства</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жалақы мөлшерінің төмендеуі, оны төлеуді кешіктіру</w:t>
            </w:r>
            <w:r>
              <w:br/>
            </w:r>
            <w:r>
              <w:rPr>
                <w:rFonts w:ascii="Times New Roman"/>
                <w:b w:val="false"/>
                <w:i w:val="false"/>
                <w:color w:val="000000"/>
                <w:sz w:val="20"/>
              </w:rPr>
              <w:t>
</w:t>
            </w:r>
            <w:r>
              <w:rPr>
                <w:rFonts w:ascii="Times New Roman"/>
                <w:b w:val="false"/>
                <w:i w:val="false"/>
                <w:color w:val="000000"/>
                <w:sz w:val="20"/>
              </w:rPr>
              <w:t xml:space="preserve">снижение размеров заработной платы, задержка с ее выплатой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негізгі тауарлар мен қызметтер бағасының өсуі (соның ішінде тұрғын үй, жанар жағармай материалдары, автокөлік құралдары, алтын және асыл металдар және өзгелер)</w:t>
            </w:r>
            <w:r>
              <w:br/>
            </w:r>
            <w:r>
              <w:rPr>
                <w:rFonts w:ascii="Times New Roman"/>
                <w:b w:val="false"/>
                <w:i w:val="false"/>
                <w:color w:val="000000"/>
                <w:sz w:val="20"/>
              </w:rPr>
              <w:t>
</w:t>
            </w:r>
            <w:r>
              <w:rPr>
                <w:rFonts w:ascii="Times New Roman"/>
                <w:b w:val="false"/>
                <w:i w:val="false"/>
                <w:color w:val="000000"/>
                <w:sz w:val="20"/>
              </w:rPr>
              <w:t>рост цен на основные товары и услуги (в том числе жилье, ГСМ, автотранспортные средства, золото и драгоценные металлы и прочее)</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банктік сектордың тұрақсыздануы (активтер құнының төмендеуі, кредиттерге кепілдікті қамтамасыз ету, қайтарымсыз қарыздар үлесінің өсуі)</w:t>
            </w:r>
            <w:r>
              <w:br/>
            </w:r>
            <w:r>
              <w:rPr>
                <w:rFonts w:ascii="Times New Roman"/>
                <w:b w:val="false"/>
                <w:i w:val="false"/>
                <w:color w:val="000000"/>
                <w:sz w:val="20"/>
              </w:rPr>
              <w:t>
</w:t>
            </w:r>
            <w:r>
              <w:rPr>
                <w:rFonts w:ascii="Times New Roman"/>
                <w:b w:val="false"/>
                <w:i w:val="false"/>
                <w:color w:val="000000"/>
                <w:sz w:val="20"/>
              </w:rPr>
              <w:t>дестабилизация (неустойчивость) банковского сектора (снижение стоимости активов, залогового обеспечения кредитов, рост доли невозвратных займов)</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негізгі әлемдік валюталарға (АҚШ доллары, еуро, йена, юань, фунт стерлинг) теңге бағамының күрт және (немесе) тұрақсыз өзгеруі</w:t>
            </w:r>
            <w:r>
              <w:br/>
            </w:r>
            <w:r>
              <w:rPr>
                <w:rFonts w:ascii="Times New Roman"/>
                <w:b w:val="false"/>
                <w:i w:val="false"/>
                <w:color w:val="000000"/>
                <w:sz w:val="20"/>
              </w:rPr>
              <w:t>
</w:t>
            </w:r>
            <w:r>
              <w:rPr>
                <w:rFonts w:ascii="Times New Roman"/>
                <w:b w:val="false"/>
                <w:i w:val="false"/>
                <w:color w:val="000000"/>
                <w:sz w:val="20"/>
              </w:rPr>
              <w:t>резкое и (или) нестабильное изменение курса тенге к основным валютам мира (доллар США, евро, йена, юань, фунт стерлингов)</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Қазақстан Республикасындағы валюта тапшылығы</w:t>
            </w:r>
            <w:r>
              <w:br/>
            </w:r>
            <w:r>
              <w:rPr>
                <w:rFonts w:ascii="Times New Roman"/>
                <w:b w:val="false"/>
                <w:i w:val="false"/>
                <w:color w:val="000000"/>
                <w:sz w:val="20"/>
              </w:rPr>
              <w:t>
</w:t>
            </w:r>
            <w:r>
              <w:rPr>
                <w:rFonts w:ascii="Times New Roman"/>
                <w:b w:val="false"/>
                <w:i w:val="false"/>
                <w:color w:val="000000"/>
                <w:sz w:val="20"/>
              </w:rPr>
              <w:t>дефицит валюты в Республике Казахстан</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бюджет шығыстарын қысқарту</w:t>
            </w:r>
            <w:r>
              <w:br/>
            </w:r>
            <w:r>
              <w:rPr>
                <w:rFonts w:ascii="Times New Roman"/>
                <w:b w:val="false"/>
                <w:i w:val="false"/>
                <w:color w:val="000000"/>
                <w:sz w:val="20"/>
              </w:rPr>
              <w:t>
</w:t>
            </w:r>
            <w:r>
              <w:rPr>
                <w:rFonts w:ascii="Times New Roman"/>
                <w:b w:val="false"/>
                <w:i w:val="false"/>
                <w:color w:val="000000"/>
                <w:sz w:val="20"/>
              </w:rPr>
              <w:t>сокращение бюджетных расходов</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жұмыс орындарын қысқарту, жұмыссыздық деңгейінің өсуі</w:t>
            </w:r>
            <w:r>
              <w:br/>
            </w:r>
            <w:r>
              <w:rPr>
                <w:rFonts w:ascii="Times New Roman"/>
                <w:b w:val="false"/>
                <w:i w:val="false"/>
                <w:color w:val="000000"/>
                <w:sz w:val="20"/>
              </w:rPr>
              <w:t>
</w:t>
            </w:r>
            <w:r>
              <w:rPr>
                <w:rFonts w:ascii="Times New Roman"/>
                <w:b w:val="false"/>
                <w:i w:val="false"/>
                <w:color w:val="000000"/>
                <w:sz w:val="20"/>
              </w:rPr>
              <w:t>сокращение рабочих мест, рост уровня безработицы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7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(көрсетіңіз)</w:t>
            </w:r>
            <w:r>
              <w:br/>
            </w:r>
            <w:r>
              <w:rPr>
                <w:rFonts w:ascii="Times New Roman"/>
                <w:b w:val="false"/>
                <w:i w:val="false"/>
                <w:color w:val="000000"/>
                <w:sz w:val="20"/>
              </w:rPr>
              <w:t>
</w:t>
            </w:r>
            <w:r>
              <w:rPr>
                <w:rFonts w:ascii="Times New Roman"/>
                <w:b w:val="false"/>
                <w:i w:val="false"/>
                <w:color w:val="000000"/>
                <w:sz w:val="20"/>
              </w:rPr>
              <w:t>иное (укажите)</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05"/>
        <w:gridCol w:w="895"/>
      </w:tblGrid>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 Сізде және (немесе) Сіздің үй шаруашылығыңыздың мүшелерінде соңғы 12 ай ішінде денсаулығына байланысты мәселелер орын алды ма? Егер болмаған жағдайда 18-сұраққа көшіңіз, егер болған болса, қаншалықты жиі болды:</w:t>
            </w:r>
            <w:r>
              <w:br/>
            </w:r>
            <w:r>
              <w:rPr>
                <w:rFonts w:ascii="Times New Roman"/>
                <w:b w:val="false"/>
                <w:i w:val="false"/>
                <w:color w:val="000000"/>
                <w:sz w:val="20"/>
              </w:rPr>
              <w:t>
</w:t>
            </w:r>
            <w:r>
              <w:rPr>
                <w:rFonts w:ascii="Times New Roman"/>
                <w:b w:val="false"/>
                <w:i w:val="false"/>
                <w:color w:val="000000"/>
                <w:sz w:val="20"/>
              </w:rPr>
              <w:t>Были ли проблемы со здоровьем у Вас и (или) членов Вашего домохозяйства в течение последних 12 месяцев? Если нет переход к вопросу 18, если да, то, как часто:</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тұрақты (созылмалы аурулар)</w:t>
            </w:r>
            <w:r>
              <w:br/>
            </w:r>
            <w:r>
              <w:rPr>
                <w:rFonts w:ascii="Times New Roman"/>
                <w:b w:val="false"/>
                <w:i w:val="false"/>
                <w:color w:val="000000"/>
                <w:sz w:val="20"/>
              </w:rPr>
              <w:t>
</w:t>
            </w:r>
            <w:r>
              <w:rPr>
                <w:rFonts w:ascii="Times New Roman"/>
                <w:b w:val="false"/>
                <w:i w:val="false"/>
                <w:color w:val="000000"/>
                <w:sz w:val="20"/>
              </w:rPr>
              <w:t>постоянно (хронические заболевания)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айына 1 рет</w:t>
            </w:r>
            <w:r>
              <w:br/>
            </w:r>
            <w:r>
              <w:rPr>
                <w:rFonts w:ascii="Times New Roman"/>
                <w:b w:val="false"/>
                <w:i w:val="false"/>
                <w:color w:val="000000"/>
                <w:sz w:val="20"/>
              </w:rPr>
              <w:t>
</w:t>
            </w:r>
            <w:r>
              <w:rPr>
                <w:rFonts w:ascii="Times New Roman"/>
                <w:b w:val="false"/>
                <w:i w:val="false"/>
                <w:color w:val="000000"/>
                <w:sz w:val="20"/>
              </w:rPr>
              <w:t>1 раз в месяц</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 айда 1 рет</w:t>
            </w:r>
            <w:r>
              <w:br/>
            </w:r>
            <w:r>
              <w:rPr>
                <w:rFonts w:ascii="Times New Roman"/>
                <w:b w:val="false"/>
                <w:i w:val="false"/>
                <w:color w:val="000000"/>
                <w:sz w:val="20"/>
              </w:rPr>
              <w:t>
</w:t>
            </w:r>
            <w:r>
              <w:rPr>
                <w:rFonts w:ascii="Times New Roman"/>
                <w:b w:val="false"/>
                <w:i w:val="false"/>
                <w:color w:val="000000"/>
                <w:sz w:val="20"/>
              </w:rPr>
              <w:t>1 раз в 2-3 месяца</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жартыжылда 1 рет</w:t>
            </w:r>
            <w:r>
              <w:br/>
            </w:r>
            <w:r>
              <w:rPr>
                <w:rFonts w:ascii="Times New Roman"/>
                <w:b w:val="false"/>
                <w:i w:val="false"/>
                <w:color w:val="000000"/>
                <w:sz w:val="20"/>
              </w:rPr>
              <w:t>
</w:t>
            </w:r>
            <w:r>
              <w:rPr>
                <w:rFonts w:ascii="Times New Roman"/>
                <w:b w:val="false"/>
                <w:i w:val="false"/>
                <w:color w:val="000000"/>
                <w:sz w:val="20"/>
              </w:rPr>
              <w:t>1 раз за полгода</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9"/>
        <w:gridCol w:w="941"/>
      </w:tblGrid>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 Сіз және (немесе) Сіздің үй шаруашылығыңыздың мүшелері денсаулық сақтау ұйымына (мекемесіне) медициналық көмек сұрап жүгінді ме? «Жоқ» деп жауап берілсе 17-сұраққа көшіңіз, 1 немесе 4-жауаптарды таңдасаңыз 18- сұраққа көшіңіз, 2 немесе 3 жауаптарды таңдасаңыз келесі сұраққа көшіңіз.</w:t>
            </w:r>
            <w:r>
              <w:br/>
            </w:r>
            <w:r>
              <w:rPr>
                <w:rFonts w:ascii="Times New Roman"/>
                <w:b w:val="false"/>
                <w:i w:val="false"/>
                <w:color w:val="000000"/>
                <w:sz w:val="20"/>
              </w:rPr>
              <w:t>
</w:t>
            </w:r>
            <w:r>
              <w:rPr>
                <w:rFonts w:ascii="Times New Roman"/>
                <w:b w:val="false"/>
                <w:i w:val="false"/>
                <w:color w:val="000000"/>
                <w:sz w:val="20"/>
              </w:rPr>
              <w:t>Обращались ли Вы и (или) члены Вашего домохозяйства за медицинской помощью в организацию (учреждение) здравоохранения?</w:t>
            </w:r>
            <w:r>
              <w:br/>
            </w:r>
            <w:r>
              <w:rPr>
                <w:rFonts w:ascii="Times New Roman"/>
                <w:b w:val="false"/>
                <w:i w:val="false"/>
                <w:color w:val="000000"/>
                <w:sz w:val="20"/>
              </w:rPr>
              <w:t>
</w:t>
            </w:r>
            <w:r>
              <w:rPr>
                <w:rFonts w:ascii="Times New Roman"/>
                <w:b w:val="false"/>
                <w:i w:val="false"/>
                <w:color w:val="000000"/>
                <w:sz w:val="20"/>
              </w:rPr>
              <w:t>При ответе «Нет» переходите к вопросу 17, при выборе вариантов ответа 1 или 4 переходите к вопросу 18 при выборе вариантов ответа 2 или 3 переходите к следующему вопросу.</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 ақысыз негізде</w:t>
            </w:r>
            <w:r>
              <w:br/>
            </w:r>
            <w:r>
              <w:rPr>
                <w:rFonts w:ascii="Times New Roman"/>
                <w:b w:val="false"/>
                <w:i w:val="false"/>
                <w:color w:val="000000"/>
                <w:sz w:val="20"/>
              </w:rPr>
              <w:t>
</w:t>
            </w:r>
            <w:r>
              <w:rPr>
                <w:rFonts w:ascii="Times New Roman"/>
                <w:b w:val="false"/>
                <w:i w:val="false"/>
                <w:color w:val="000000"/>
                <w:sz w:val="20"/>
              </w:rPr>
              <w:t>да, на бесплатной основе</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 ақылы негізде</w:t>
            </w:r>
            <w:r>
              <w:br/>
            </w:r>
            <w:r>
              <w:rPr>
                <w:rFonts w:ascii="Times New Roman"/>
                <w:b w:val="false"/>
                <w:i w:val="false"/>
                <w:color w:val="000000"/>
                <w:sz w:val="20"/>
              </w:rPr>
              <w:t>
</w:t>
            </w:r>
            <w:r>
              <w:rPr>
                <w:rFonts w:ascii="Times New Roman"/>
                <w:b w:val="false"/>
                <w:i w:val="false"/>
                <w:color w:val="000000"/>
                <w:sz w:val="20"/>
              </w:rPr>
              <w:t>да, на платной основе</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 қызметтің жарты бөлігі төленді, жартысы – ақысыз көрсетілді</w:t>
            </w:r>
            <w:r>
              <w:br/>
            </w:r>
            <w:r>
              <w:rPr>
                <w:rFonts w:ascii="Times New Roman"/>
                <w:b w:val="false"/>
                <w:i w:val="false"/>
                <w:color w:val="000000"/>
                <w:sz w:val="20"/>
              </w:rPr>
              <w:t>
</w:t>
            </w:r>
            <w:r>
              <w:rPr>
                <w:rFonts w:ascii="Times New Roman"/>
                <w:b w:val="false"/>
                <w:i w:val="false"/>
                <w:color w:val="000000"/>
                <w:sz w:val="20"/>
              </w:rPr>
              <w:t xml:space="preserve">да, часть услуг были оплачены, часть – представлены бесплатно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 себебі медициналық сақтандыруым бар</w:t>
            </w:r>
            <w:r>
              <w:br/>
            </w:r>
            <w:r>
              <w:rPr>
                <w:rFonts w:ascii="Times New Roman"/>
                <w:b w:val="false"/>
                <w:i w:val="false"/>
                <w:color w:val="000000"/>
                <w:sz w:val="20"/>
              </w:rPr>
              <w:t>
</w:t>
            </w:r>
            <w:r>
              <w:rPr>
                <w:rFonts w:ascii="Times New Roman"/>
                <w:b w:val="false"/>
                <w:i w:val="false"/>
                <w:color w:val="000000"/>
                <w:sz w:val="20"/>
              </w:rPr>
              <w:t>да, так как имею медицинскую страховку</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05"/>
        <w:gridCol w:w="895"/>
      </w:tblGrid>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 Сіздің үй шаруашылығыңыздың соңғы 12 айдағы медициналық қызметке төлеген шығысының жалпы сомасын көрсетіңіз (теңге) (жауаптан кейін 18-сұраққа көшіңіз)</w:t>
            </w:r>
            <w:r>
              <w:br/>
            </w:r>
            <w:r>
              <w:rPr>
                <w:rFonts w:ascii="Times New Roman"/>
                <w:b w:val="false"/>
                <w:i w:val="false"/>
                <w:color w:val="000000"/>
                <w:sz w:val="20"/>
              </w:rPr>
              <w:t>
</w:t>
            </w:r>
            <w:r>
              <w:rPr>
                <w:rFonts w:ascii="Times New Roman"/>
                <w:b w:val="false"/>
                <w:i w:val="false"/>
                <w:color w:val="000000"/>
                <w:sz w:val="20"/>
              </w:rPr>
              <w:t>Укажите, пожалуйста, общую сумму расходов на оплату медицинских услуг Вашим домохозяйством за последние 12 месяцев (тенге) (после ответа переход на 18 вопрос)</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20 000 дейін</w:t>
            </w:r>
            <w:r>
              <w:br/>
            </w:r>
            <w:r>
              <w:rPr>
                <w:rFonts w:ascii="Times New Roman"/>
                <w:b w:val="false"/>
                <w:i w:val="false"/>
                <w:color w:val="000000"/>
                <w:sz w:val="20"/>
              </w:rPr>
              <w:t>
</w:t>
            </w:r>
            <w:r>
              <w:rPr>
                <w:rFonts w:ascii="Times New Roman"/>
                <w:b w:val="false"/>
                <w:i w:val="false"/>
                <w:color w:val="000000"/>
                <w:sz w:val="20"/>
              </w:rPr>
              <w:t>до 20 000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20 001 – 40 000 </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40 001 – 60 000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60 001 – 100 000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100 001 – 140 000 </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140 001 – 200 000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200 001 – 260 000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260 001 – 320 000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320 001 – 400 000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400 001 – 500 000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500 001 – 600 000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600 000 жоғары</w:t>
            </w:r>
            <w:r>
              <w:br/>
            </w:r>
            <w:r>
              <w:rPr>
                <w:rFonts w:ascii="Times New Roman"/>
                <w:b w:val="false"/>
                <w:i w:val="false"/>
                <w:color w:val="000000"/>
                <w:sz w:val="20"/>
              </w:rPr>
              <w:t>
</w:t>
            </w:r>
            <w:r>
              <w:rPr>
                <w:rFonts w:ascii="Times New Roman"/>
                <w:b w:val="false"/>
                <w:i w:val="false"/>
                <w:color w:val="000000"/>
                <w:sz w:val="20"/>
              </w:rPr>
              <w:t>Свыше 600 000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5"/>
        <w:gridCol w:w="9623"/>
        <w:gridCol w:w="902"/>
      </w:tblGrid>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 Медициналық көмек үшін денсаулық сақтау ұйымына (мекемесіне) жүгінбеу себебін көрсетіңіз:</w:t>
            </w:r>
            <w:r>
              <w:br/>
            </w:r>
            <w:r>
              <w:rPr>
                <w:rFonts w:ascii="Times New Roman"/>
                <w:b w:val="false"/>
                <w:i w:val="false"/>
                <w:color w:val="000000"/>
                <w:sz w:val="20"/>
              </w:rPr>
              <w:t>
</w:t>
            </w:r>
            <w:r>
              <w:rPr>
                <w:rFonts w:ascii="Times New Roman"/>
                <w:b w:val="false"/>
                <w:i w:val="false"/>
                <w:color w:val="000000"/>
                <w:sz w:val="20"/>
              </w:rPr>
              <w:t>Укажите причину необращения за медицинской помощью в организацию (учреждение) здравоохранения:</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сапасыз (қанағаттанарлықсыз) қызмет көрсету (медициналық кадрлардың кәсіби еместігі, кезектер, мамандардың, сапалы диагностика және т.б. үшін құрал-жабдықтар мен жағдайлардың жоқтығы) </w:t>
            </w:r>
            <w:r>
              <w:br/>
            </w:r>
            <w:r>
              <w:rPr>
                <w:rFonts w:ascii="Times New Roman"/>
                <w:b w:val="false"/>
                <w:i w:val="false"/>
                <w:color w:val="000000"/>
                <w:sz w:val="20"/>
              </w:rPr>
              <w:t>
</w:t>
            </w:r>
            <w:r>
              <w:rPr>
                <w:rFonts w:ascii="Times New Roman"/>
                <w:b w:val="false"/>
                <w:i w:val="false"/>
                <w:color w:val="000000"/>
                <w:sz w:val="20"/>
              </w:rPr>
              <w:t>некачественное (неудовлетворительное) обслуживание (непрофессионализм медицинских кадров, очереди, отсутствие специалистов, оборудования и условий для качественной диагностики)</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дәрілерді қолдану арқылы өз бетінше емделумен айналыстық</w:t>
            </w:r>
            <w:r>
              <w:br/>
            </w:r>
            <w:r>
              <w:rPr>
                <w:rFonts w:ascii="Times New Roman"/>
                <w:b w:val="false"/>
                <w:i w:val="false"/>
                <w:color w:val="000000"/>
                <w:sz w:val="20"/>
              </w:rPr>
              <w:t>
</w:t>
            </w:r>
            <w:r>
              <w:rPr>
                <w:rFonts w:ascii="Times New Roman"/>
                <w:b w:val="false"/>
                <w:i w:val="false"/>
                <w:color w:val="000000"/>
                <w:sz w:val="20"/>
              </w:rPr>
              <w:t>занялись самолечением с использованием лекарств</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халық емшілерінен ем алуды артық көрдік (экстрасенстер, бақсылар)</w:t>
            </w:r>
            <w:r>
              <w:br/>
            </w:r>
            <w:r>
              <w:rPr>
                <w:rFonts w:ascii="Times New Roman"/>
                <w:b w:val="false"/>
                <w:i w:val="false"/>
                <w:color w:val="000000"/>
                <w:sz w:val="20"/>
              </w:rPr>
              <w:t>
</w:t>
            </w:r>
            <w:r>
              <w:rPr>
                <w:rFonts w:ascii="Times New Roman"/>
                <w:b w:val="false"/>
                <w:i w:val="false"/>
                <w:color w:val="000000"/>
                <w:sz w:val="20"/>
              </w:rPr>
              <w:t>предпочли лечение у народных целителей (экстрасенсов, шаманов)</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шөптермен, халық емдерімен өз бетінше емделуді артық көрдік</w:t>
            </w:r>
            <w:r>
              <w:br/>
            </w:r>
            <w:r>
              <w:rPr>
                <w:rFonts w:ascii="Times New Roman"/>
                <w:b w:val="false"/>
                <w:i w:val="false"/>
                <w:color w:val="000000"/>
                <w:sz w:val="20"/>
              </w:rPr>
              <w:t>
</w:t>
            </w:r>
            <w:r>
              <w:rPr>
                <w:rFonts w:ascii="Times New Roman"/>
                <w:b w:val="false"/>
                <w:i w:val="false"/>
                <w:color w:val="000000"/>
                <w:sz w:val="20"/>
              </w:rPr>
              <w:t>предпочли самостоятельное лечение травами, народными средствами</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барлығы емделусіз жазылып кетеді деп шештіңіз</w:t>
            </w:r>
            <w:r>
              <w:br/>
            </w:r>
            <w:r>
              <w:rPr>
                <w:rFonts w:ascii="Times New Roman"/>
                <w:b w:val="false"/>
                <w:i w:val="false"/>
                <w:color w:val="000000"/>
                <w:sz w:val="20"/>
              </w:rPr>
              <w:t>
</w:t>
            </w:r>
            <w:r>
              <w:rPr>
                <w:rFonts w:ascii="Times New Roman"/>
                <w:b w:val="false"/>
                <w:i w:val="false"/>
                <w:color w:val="000000"/>
                <w:sz w:val="20"/>
              </w:rPr>
              <w:t>решили, что все обойдется без лечения</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тым қымбат</w:t>
            </w:r>
            <w:r>
              <w:br/>
            </w:r>
            <w:r>
              <w:rPr>
                <w:rFonts w:ascii="Times New Roman"/>
                <w:b w:val="false"/>
                <w:i w:val="false"/>
                <w:color w:val="000000"/>
                <w:sz w:val="20"/>
              </w:rPr>
              <w:t>
</w:t>
            </w:r>
            <w:r>
              <w:rPr>
                <w:rFonts w:ascii="Times New Roman"/>
                <w:b w:val="false"/>
                <w:i w:val="false"/>
                <w:color w:val="000000"/>
                <w:sz w:val="20"/>
              </w:rPr>
              <w:t>слишком дорого</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тым алыс</w:t>
            </w:r>
            <w:r>
              <w:br/>
            </w:r>
            <w:r>
              <w:rPr>
                <w:rFonts w:ascii="Times New Roman"/>
                <w:b w:val="false"/>
                <w:i w:val="false"/>
                <w:color w:val="000000"/>
                <w:sz w:val="20"/>
              </w:rPr>
              <w:t>
</w:t>
            </w:r>
            <w:r>
              <w:rPr>
                <w:rFonts w:ascii="Times New Roman"/>
                <w:b w:val="false"/>
                <w:i w:val="false"/>
                <w:color w:val="000000"/>
                <w:sz w:val="20"/>
              </w:rPr>
              <w:t>слишком далеко</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уақыт болған жоқ</w:t>
            </w:r>
            <w:r>
              <w:br/>
            </w:r>
            <w:r>
              <w:rPr>
                <w:rFonts w:ascii="Times New Roman"/>
                <w:b w:val="false"/>
                <w:i w:val="false"/>
                <w:color w:val="000000"/>
                <w:sz w:val="20"/>
              </w:rPr>
              <w:t>
</w:t>
            </w:r>
            <w:r>
              <w:rPr>
                <w:rFonts w:ascii="Times New Roman"/>
                <w:b w:val="false"/>
                <w:i w:val="false"/>
                <w:color w:val="000000"/>
                <w:sz w:val="20"/>
              </w:rPr>
              <w:t>не было времени</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науқастанған күндер үшін еңбекақымызды жоғалтқымыз келмеді, себебі жұмыс беруші еңбекке жарамсыздық кезеңіне ақы төлемейді</w:t>
            </w:r>
            <w:r>
              <w:br/>
            </w:r>
            <w:r>
              <w:rPr>
                <w:rFonts w:ascii="Times New Roman"/>
                <w:b w:val="false"/>
                <w:i w:val="false"/>
                <w:color w:val="000000"/>
                <w:sz w:val="20"/>
              </w:rPr>
              <w:t>
</w:t>
            </w:r>
            <w:r>
              <w:rPr>
                <w:rFonts w:ascii="Times New Roman"/>
                <w:b w:val="false"/>
                <w:i w:val="false"/>
                <w:color w:val="000000"/>
                <w:sz w:val="20"/>
              </w:rPr>
              <w:t>не хотели терять оплату за дни болезни, так как работодатель не оплачивает период нетрудоспособности</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150" w:hRule="atLeast"/>
        </w:trPr>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(көрсетіңіз)</w:t>
            </w:r>
            <w:r>
              <w:br/>
            </w:r>
            <w:r>
              <w:rPr>
                <w:rFonts w:ascii="Times New Roman"/>
                <w:b w:val="false"/>
                <w:i w:val="false"/>
                <w:color w:val="000000"/>
                <w:sz w:val="20"/>
              </w:rPr>
              <w:t>
</w:t>
            </w:r>
            <w:r>
              <w:rPr>
                <w:rFonts w:ascii="Times New Roman"/>
                <w:b w:val="false"/>
                <w:i w:val="false"/>
                <w:color w:val="000000"/>
                <w:sz w:val="20"/>
              </w:rPr>
              <w:t>иное (укажите)</w:t>
            </w:r>
          </w:p>
        </w:tc>
        <w:tc>
          <w:tcPr>
            <w:tcW w:w="9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05"/>
        <w:gridCol w:w="895"/>
      </w:tblGrid>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 Сіз өз ауданыңызда өзіңізді қаншалықты қауіпсіз сезінесіз?</w:t>
            </w:r>
            <w:r>
              <w:br/>
            </w:r>
            <w:r>
              <w:rPr>
                <w:rFonts w:ascii="Times New Roman"/>
                <w:b w:val="false"/>
                <w:i w:val="false"/>
                <w:color w:val="000000"/>
                <w:sz w:val="20"/>
              </w:rPr>
              <w:t>
</w:t>
            </w:r>
            <w:r>
              <w:rPr>
                <w:rFonts w:ascii="Times New Roman"/>
                <w:b w:val="false"/>
                <w:i w:val="false"/>
                <w:color w:val="000000"/>
                <w:sz w:val="20"/>
              </w:rPr>
              <w:t>Насколько безопасно Вы чувствуете себя в своем районе?</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өзімді толық қауіпсіздікте сезінемін</w:t>
            </w:r>
            <w:r>
              <w:br/>
            </w:r>
            <w:r>
              <w:rPr>
                <w:rFonts w:ascii="Times New Roman"/>
                <w:b w:val="false"/>
                <w:i w:val="false"/>
                <w:color w:val="000000"/>
                <w:sz w:val="20"/>
              </w:rPr>
              <w:t>
</w:t>
            </w:r>
            <w:r>
              <w:rPr>
                <w:rFonts w:ascii="Times New Roman"/>
                <w:b w:val="false"/>
                <w:i w:val="false"/>
                <w:color w:val="000000"/>
                <w:sz w:val="20"/>
              </w:rPr>
              <w:t>чувствую себя в полной безопасности</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өзімді жеткілікті қауіпсіздікте сезінемін</w:t>
            </w:r>
            <w:r>
              <w:br/>
            </w:r>
            <w:r>
              <w:rPr>
                <w:rFonts w:ascii="Times New Roman"/>
                <w:b w:val="false"/>
                <w:i w:val="false"/>
                <w:color w:val="000000"/>
                <w:sz w:val="20"/>
              </w:rPr>
              <w:t>
</w:t>
            </w:r>
            <w:r>
              <w:rPr>
                <w:rFonts w:ascii="Times New Roman"/>
                <w:b w:val="false"/>
                <w:i w:val="false"/>
                <w:color w:val="000000"/>
                <w:sz w:val="20"/>
              </w:rPr>
              <w:t>чувствую себя достаточно безопасно</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өзімді қауіпсіздікте сезінбеймін (қорқынышты, тынымсыздануды сезінемін)</w:t>
            </w:r>
            <w:r>
              <w:br/>
            </w:r>
            <w:r>
              <w:rPr>
                <w:rFonts w:ascii="Times New Roman"/>
                <w:b w:val="false"/>
                <w:i w:val="false"/>
                <w:color w:val="000000"/>
                <w:sz w:val="20"/>
              </w:rPr>
              <w:t>
</w:t>
            </w:r>
            <w:r>
              <w:rPr>
                <w:rFonts w:ascii="Times New Roman"/>
                <w:b w:val="false"/>
                <w:i w:val="false"/>
                <w:color w:val="000000"/>
                <w:sz w:val="20"/>
              </w:rPr>
              <w:t>чувствую себя небезопасно (испытываю тревогу, обеспокоенность)</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өзімді қауіптілікте сезінемін (өмірім үшін қауіп төндіретін шабуылды немесе қатерді күте отырып, үнемі алаңдаушылықпен жүремін)</w:t>
            </w:r>
            <w:r>
              <w:br/>
            </w:r>
            <w:r>
              <w:rPr>
                <w:rFonts w:ascii="Times New Roman"/>
                <w:b w:val="false"/>
                <w:i w:val="false"/>
                <w:color w:val="000000"/>
                <w:sz w:val="20"/>
              </w:rPr>
              <w:t>
</w:t>
            </w:r>
            <w:r>
              <w:rPr>
                <w:rFonts w:ascii="Times New Roman"/>
                <w:b w:val="false"/>
                <w:i w:val="false"/>
                <w:color w:val="000000"/>
                <w:sz w:val="20"/>
              </w:rPr>
              <w:t>чувствую себя в опасности (нахожусь в постоянном напряжении, ожидая нападения или угрозы для жизни)</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9"/>
        <w:gridCol w:w="941"/>
      </w:tblGrid>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 Сіз немесе Сіздің үй шаруашылығыңыздың мүшелері соңғы 12 айда келесілерден зиян шекті ме? (егер жапа шекпесеңіз келесі сұраққа көшіңіз)</w:t>
            </w:r>
            <w:r>
              <w:br/>
            </w:r>
            <w:r>
              <w:rPr>
                <w:rFonts w:ascii="Times New Roman"/>
                <w:b w:val="false"/>
                <w:i w:val="false"/>
                <w:color w:val="000000"/>
                <w:sz w:val="20"/>
              </w:rPr>
              <w:t>
</w:t>
            </w:r>
            <w:r>
              <w:rPr>
                <w:rFonts w:ascii="Times New Roman"/>
                <w:b w:val="false"/>
                <w:i w:val="false"/>
                <w:color w:val="000000"/>
                <w:sz w:val="20"/>
              </w:rPr>
              <w:t>Пострадали ли Вы или члены Вашего домохозяйства в течение последних 12 месяцев от:</w:t>
            </w:r>
            <w:r>
              <w:br/>
            </w:r>
            <w:r>
              <w:rPr>
                <w:rFonts w:ascii="Times New Roman"/>
                <w:b w:val="false"/>
                <w:i w:val="false"/>
                <w:color w:val="000000"/>
                <w:sz w:val="20"/>
              </w:rPr>
              <w:t>
</w:t>
            </w:r>
            <w:r>
              <w:rPr>
                <w:rFonts w:ascii="Times New Roman"/>
                <w:b w:val="false"/>
                <w:i w:val="false"/>
                <w:color w:val="000000"/>
                <w:sz w:val="20"/>
              </w:rPr>
              <w:t>(если не пострадали, то переходите к следующему вопросу)</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ұрлықтан</w:t>
            </w:r>
            <w:r>
              <w:br/>
            </w:r>
            <w:r>
              <w:rPr>
                <w:rFonts w:ascii="Times New Roman"/>
                <w:b w:val="false"/>
                <w:i w:val="false"/>
                <w:color w:val="000000"/>
                <w:sz w:val="20"/>
              </w:rPr>
              <w:t>
</w:t>
            </w:r>
            <w:r>
              <w:rPr>
                <w:rFonts w:ascii="Times New Roman"/>
                <w:b w:val="false"/>
                <w:i w:val="false"/>
                <w:color w:val="000000"/>
                <w:sz w:val="20"/>
              </w:rPr>
              <w:t>кражи</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шабуылдан</w:t>
            </w:r>
            <w:r>
              <w:br/>
            </w:r>
            <w:r>
              <w:rPr>
                <w:rFonts w:ascii="Times New Roman"/>
                <w:b w:val="false"/>
                <w:i w:val="false"/>
                <w:color w:val="000000"/>
                <w:sz w:val="20"/>
              </w:rPr>
              <w:t>
</w:t>
            </w:r>
            <w:r>
              <w:rPr>
                <w:rFonts w:ascii="Times New Roman"/>
                <w:b w:val="false"/>
                <w:i w:val="false"/>
                <w:color w:val="000000"/>
                <w:sz w:val="20"/>
              </w:rPr>
              <w:t>нападения</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күш көрсетуден</w:t>
            </w:r>
            <w:r>
              <w:br/>
            </w:r>
            <w:r>
              <w:rPr>
                <w:rFonts w:ascii="Times New Roman"/>
                <w:b w:val="false"/>
                <w:i w:val="false"/>
                <w:color w:val="000000"/>
                <w:sz w:val="20"/>
              </w:rPr>
              <w:t>
</w:t>
            </w:r>
            <w:r>
              <w:rPr>
                <w:rFonts w:ascii="Times New Roman"/>
                <w:b w:val="false"/>
                <w:i w:val="false"/>
                <w:color w:val="000000"/>
                <w:sz w:val="20"/>
              </w:rPr>
              <w:t>физического насилия</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тағылық актілерінен</w:t>
            </w:r>
            <w:r>
              <w:br/>
            </w:r>
            <w:r>
              <w:rPr>
                <w:rFonts w:ascii="Times New Roman"/>
                <w:b w:val="false"/>
                <w:i w:val="false"/>
                <w:color w:val="000000"/>
                <w:sz w:val="20"/>
              </w:rPr>
              <w:t>
</w:t>
            </w:r>
            <w:r>
              <w:rPr>
                <w:rFonts w:ascii="Times New Roman"/>
                <w:b w:val="false"/>
                <w:i w:val="false"/>
                <w:color w:val="000000"/>
                <w:sz w:val="20"/>
              </w:rPr>
              <w:t>актов вандализма</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меншікке байланысты жанжалдардан</w:t>
            </w:r>
            <w:r>
              <w:br/>
            </w:r>
            <w:r>
              <w:rPr>
                <w:rFonts w:ascii="Times New Roman"/>
                <w:b w:val="false"/>
                <w:i w:val="false"/>
                <w:color w:val="000000"/>
                <w:sz w:val="20"/>
              </w:rPr>
              <w:t>
</w:t>
            </w:r>
            <w:r>
              <w:rPr>
                <w:rFonts w:ascii="Times New Roman"/>
                <w:b w:val="false"/>
                <w:i w:val="false"/>
                <w:color w:val="000000"/>
                <w:sz w:val="20"/>
              </w:rPr>
              <w:t>конфликтов, связанных с собственностью</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жөнсіз іс-әрекеттен</w:t>
            </w:r>
            <w:r>
              <w:br/>
            </w:r>
            <w:r>
              <w:rPr>
                <w:rFonts w:ascii="Times New Roman"/>
                <w:b w:val="false"/>
                <w:i w:val="false"/>
                <w:color w:val="000000"/>
                <w:sz w:val="20"/>
              </w:rPr>
              <w:t>
</w:t>
            </w:r>
            <w:r>
              <w:rPr>
                <w:rFonts w:ascii="Times New Roman"/>
                <w:b w:val="false"/>
                <w:i w:val="false"/>
                <w:color w:val="000000"/>
                <w:sz w:val="20"/>
              </w:rPr>
              <w:t>ненадлежащего обращения</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98"/>
        <w:gridCol w:w="1002"/>
      </w:tblGrid>
      <w:tr>
        <w:trPr>
          <w:trHeight w:val="150" w:hRule="atLeast"/>
        </w:trPr>
        <w:tc>
          <w:tcPr>
            <w:tcW w:w="1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 Сіз өз елді мекеніңіздегі қоршаған орта жағдайына қаншалықты қанағаттанасыз?</w:t>
            </w:r>
            <w:r>
              <w:br/>
            </w:r>
            <w:r>
              <w:rPr>
                <w:rFonts w:ascii="Times New Roman"/>
                <w:b w:val="false"/>
                <w:i w:val="false"/>
                <w:color w:val="000000"/>
                <w:sz w:val="20"/>
              </w:rPr>
              <w:t>
</w:t>
            </w:r>
            <w:r>
              <w:rPr>
                <w:rFonts w:ascii="Times New Roman"/>
                <w:b w:val="false"/>
                <w:i w:val="false"/>
                <w:color w:val="000000"/>
                <w:sz w:val="20"/>
              </w:rPr>
              <w:t>Насколько Вы удовлетворены состоянием окружающей среды в Вашем населенном пункте?</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қанағаттанамын</w:t>
            </w:r>
            <w:r>
              <w:br/>
            </w:r>
            <w:r>
              <w:rPr>
                <w:rFonts w:ascii="Times New Roman"/>
                <w:b w:val="false"/>
                <w:i w:val="false"/>
                <w:color w:val="000000"/>
                <w:sz w:val="20"/>
              </w:rPr>
              <w:t>
</w:t>
            </w:r>
            <w:r>
              <w:rPr>
                <w:rFonts w:ascii="Times New Roman"/>
                <w:b w:val="false"/>
                <w:i w:val="false"/>
                <w:color w:val="000000"/>
                <w:sz w:val="20"/>
              </w:rPr>
              <w:t>удовлетворен</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қанағаттанбаймын</w:t>
            </w:r>
            <w:r>
              <w:br/>
            </w:r>
            <w:r>
              <w:rPr>
                <w:rFonts w:ascii="Times New Roman"/>
                <w:b w:val="false"/>
                <w:i w:val="false"/>
                <w:color w:val="000000"/>
                <w:sz w:val="20"/>
              </w:rPr>
              <w:t>
</w:t>
            </w:r>
            <w:r>
              <w:rPr>
                <w:rFonts w:ascii="Times New Roman"/>
                <w:b w:val="false"/>
                <w:i w:val="false"/>
                <w:color w:val="000000"/>
                <w:sz w:val="20"/>
              </w:rPr>
              <w:t>не удовлетворен</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98"/>
        <w:gridCol w:w="1002"/>
      </w:tblGrid>
      <w:tr>
        <w:trPr>
          <w:trHeight w:val="150" w:hRule="atLeast"/>
        </w:trPr>
        <w:tc>
          <w:tcPr>
            <w:tcW w:w="1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 Сіз және(немесе) Сіздің үй шаруашылығыңыздың мүшелері экологиялық таза өнімдерді пайдаланасыздар ма (азық-түлік және азық-түлік емес тауарлар)?</w:t>
            </w:r>
            <w:r>
              <w:br/>
            </w:r>
            <w:r>
              <w:rPr>
                <w:rFonts w:ascii="Times New Roman"/>
                <w:b w:val="false"/>
                <w:i w:val="false"/>
                <w:color w:val="000000"/>
                <w:sz w:val="20"/>
              </w:rPr>
              <w:t>
</w:t>
            </w:r>
            <w:r>
              <w:rPr>
                <w:rFonts w:ascii="Times New Roman"/>
                <w:b w:val="false"/>
                <w:i w:val="false"/>
                <w:color w:val="000000"/>
                <w:sz w:val="20"/>
              </w:rPr>
              <w:t>Пользуетесь ли Вы и (или) члены Вашего домохозяйства экологически чистой продукцией (продовольственные и непродовольственные товары)?</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ішінара</w:t>
            </w:r>
            <w:r>
              <w:br/>
            </w:r>
            <w:r>
              <w:rPr>
                <w:rFonts w:ascii="Times New Roman"/>
                <w:b w:val="false"/>
                <w:i w:val="false"/>
                <w:color w:val="000000"/>
                <w:sz w:val="20"/>
              </w:rPr>
              <w:t>
</w:t>
            </w:r>
            <w:r>
              <w:rPr>
                <w:rFonts w:ascii="Times New Roman"/>
                <w:b w:val="false"/>
                <w:i w:val="false"/>
                <w:color w:val="000000"/>
                <w:sz w:val="20"/>
              </w:rPr>
              <w:t>частично</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9"/>
        <w:gridCol w:w="9244"/>
        <w:gridCol w:w="1077"/>
      </w:tblGrid>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 Сіз соңғы 12 айдың ішінде қандай да бір қоғамдық топтың немесе төменде көрсетілген үкіметтік емес ұйымдардың (кәсіподақтарды қоспағанда) қызметіне қатыстыңыз ба? (Егер қатыспасаңыз, онда 24-сұраққа көшіңіз)</w:t>
            </w:r>
            <w:r>
              <w:br/>
            </w:r>
            <w:r>
              <w:rPr>
                <w:rFonts w:ascii="Times New Roman"/>
                <w:b w:val="false"/>
                <w:i w:val="false"/>
                <w:color w:val="000000"/>
                <w:sz w:val="20"/>
              </w:rPr>
              <w:t>
</w:t>
            </w:r>
            <w:r>
              <w:rPr>
                <w:rFonts w:ascii="Times New Roman"/>
                <w:b w:val="false"/>
                <w:i w:val="false"/>
                <w:color w:val="000000"/>
                <w:sz w:val="20"/>
              </w:rPr>
              <w:t>Участвовали ли Вы за последние 12 месяцев в деятельности каких-либо общественных групп или неправительственных организаций (за исключением профсоюзов), перечисленных ниже? (Если не участвовали, то переходите к вопросу 24)</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қоршаған ортаны қорғау, экологиялық сана мен мінез-құлықты дамыту бойынша жұмыс істейтін</w:t>
            </w:r>
            <w:r>
              <w:br/>
            </w:r>
            <w:r>
              <w:rPr>
                <w:rFonts w:ascii="Times New Roman"/>
                <w:b w:val="false"/>
                <w:i w:val="false"/>
                <w:color w:val="000000"/>
                <w:sz w:val="20"/>
              </w:rPr>
              <w:t>
</w:t>
            </w:r>
            <w:r>
              <w:rPr>
                <w:rFonts w:ascii="Times New Roman"/>
                <w:b w:val="false"/>
                <w:i w:val="false"/>
                <w:color w:val="000000"/>
                <w:sz w:val="20"/>
              </w:rPr>
              <w:t>действующие в защиту окружающей среды, развитие экологического сознания и поведения</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саяси партиялар</w:t>
            </w:r>
            <w:r>
              <w:br/>
            </w:r>
            <w:r>
              <w:rPr>
                <w:rFonts w:ascii="Times New Roman"/>
                <w:b w:val="false"/>
                <w:i w:val="false"/>
                <w:color w:val="000000"/>
                <w:sz w:val="20"/>
              </w:rPr>
              <w:t>
</w:t>
            </w:r>
            <w:r>
              <w:rPr>
                <w:rFonts w:ascii="Times New Roman"/>
                <w:b w:val="false"/>
                <w:i w:val="false"/>
                <w:color w:val="000000"/>
                <w:sz w:val="20"/>
              </w:rPr>
              <w:t>политические партии</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діни бірлестіктер</w:t>
            </w:r>
            <w:r>
              <w:br/>
            </w:r>
            <w:r>
              <w:rPr>
                <w:rFonts w:ascii="Times New Roman"/>
                <w:b w:val="false"/>
                <w:i w:val="false"/>
                <w:color w:val="000000"/>
                <w:sz w:val="20"/>
              </w:rPr>
              <w:t>
</w:t>
            </w:r>
            <w:r>
              <w:rPr>
                <w:rFonts w:ascii="Times New Roman"/>
                <w:b w:val="false"/>
                <w:i w:val="false"/>
                <w:color w:val="000000"/>
                <w:sz w:val="20"/>
              </w:rPr>
              <w:t>религиозные объединения</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құқықтық қорғау ұйымдары (тұтынушыларды, автомобиль әуесқойларын, жануарларды және тағы басқаларын)</w:t>
            </w:r>
            <w:r>
              <w:br/>
            </w:r>
            <w:r>
              <w:rPr>
                <w:rFonts w:ascii="Times New Roman"/>
                <w:b w:val="false"/>
                <w:i w:val="false"/>
                <w:color w:val="000000"/>
                <w:sz w:val="20"/>
              </w:rPr>
              <w:t>
</w:t>
            </w:r>
            <w:r>
              <w:rPr>
                <w:rFonts w:ascii="Times New Roman"/>
                <w:b w:val="false"/>
                <w:i w:val="false"/>
                <w:color w:val="000000"/>
                <w:sz w:val="20"/>
              </w:rPr>
              <w:t>организации правовой защиты (потребителей, автолюбителей, животных и тому подобное)</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(көрсетіңіз)</w:t>
            </w:r>
            <w:r>
              <w:br/>
            </w:r>
            <w:r>
              <w:rPr>
                <w:rFonts w:ascii="Times New Roman"/>
                <w:b w:val="false"/>
                <w:i w:val="false"/>
                <w:color w:val="000000"/>
                <w:sz w:val="20"/>
              </w:rPr>
              <w:t>
</w:t>
            </w:r>
            <w:r>
              <w:rPr>
                <w:rFonts w:ascii="Times New Roman"/>
                <w:b w:val="false"/>
                <w:i w:val="false"/>
                <w:color w:val="000000"/>
                <w:sz w:val="20"/>
              </w:rPr>
              <w:t>иные (укажите)</w:t>
            </w:r>
          </w:p>
        </w:tc>
        <w:tc>
          <w:tcPr>
            <w:tcW w:w="9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9"/>
        <w:gridCol w:w="941"/>
      </w:tblGrid>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 Жоғарыда көрсетілген қоғамдық топтардың немесе үкіметтік емес ұйымдардың (кәсіподақтарды қоспағанда) қызметіне қатысуыңыз</w:t>
            </w:r>
            <w:r>
              <w:br/>
            </w:r>
            <w:r>
              <w:rPr>
                <w:rFonts w:ascii="Times New Roman"/>
                <w:b w:val="false"/>
                <w:i w:val="false"/>
                <w:color w:val="000000"/>
                <w:sz w:val="20"/>
              </w:rPr>
              <w:t>
</w:t>
            </w:r>
            <w:r>
              <w:rPr>
                <w:rFonts w:ascii="Times New Roman"/>
                <w:b w:val="false"/>
                <w:i w:val="false"/>
                <w:color w:val="000000"/>
                <w:sz w:val="20"/>
              </w:rPr>
              <w:t>Ваше участие в деятельности вышеуказанных общественных групп или неправительственных организаций (за исключением профсоюзов) было</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белсенді, жеке өз көзқарасыммен және қалауыммен</w:t>
            </w:r>
            <w:r>
              <w:br/>
            </w:r>
            <w:r>
              <w:rPr>
                <w:rFonts w:ascii="Times New Roman"/>
                <w:b w:val="false"/>
                <w:i w:val="false"/>
                <w:color w:val="000000"/>
                <w:sz w:val="20"/>
              </w:rPr>
              <w:t>
</w:t>
            </w:r>
            <w:r>
              <w:rPr>
                <w:rFonts w:ascii="Times New Roman"/>
                <w:b w:val="false"/>
                <w:i w:val="false"/>
                <w:color w:val="000000"/>
                <w:sz w:val="20"/>
              </w:rPr>
              <w:t>активным, по личному убеждению и желанию</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белсенді емес, мәжбүрлеу бойынша (жұмыс беруші, ұйым, Жоғары оқу орыны тарапынан және тағы басқалары)</w:t>
            </w:r>
            <w:r>
              <w:br/>
            </w:r>
            <w:r>
              <w:rPr>
                <w:rFonts w:ascii="Times New Roman"/>
                <w:b w:val="false"/>
                <w:i w:val="false"/>
                <w:color w:val="000000"/>
                <w:sz w:val="20"/>
              </w:rPr>
              <w:t>
</w:t>
            </w:r>
            <w:r>
              <w:rPr>
                <w:rFonts w:ascii="Times New Roman"/>
                <w:b w:val="false"/>
                <w:i w:val="false"/>
                <w:color w:val="000000"/>
                <w:sz w:val="20"/>
              </w:rPr>
              <w:t>неактивным, по принуждению (со стороны работодателя, организации, Высшего учебного заведения и тому подобное)</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93"/>
        <w:gridCol w:w="1107"/>
      </w:tblGrid>
      <w:tr>
        <w:trPr>
          <w:trHeight w:val="150" w:hRule="atLeast"/>
        </w:trPr>
        <w:tc>
          <w:tcPr>
            <w:tcW w:w="1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 Сіз Қазақстандағы тұрғын үйдің сапасына қанағаттанасыз ба?</w:t>
            </w:r>
            <w:r>
              <w:br/>
            </w:r>
            <w:r>
              <w:rPr>
                <w:rFonts w:ascii="Times New Roman"/>
                <w:b w:val="false"/>
                <w:i w:val="false"/>
                <w:color w:val="000000"/>
                <w:sz w:val="20"/>
              </w:rPr>
              <w:t>
</w:t>
            </w:r>
            <w:r>
              <w:rPr>
                <w:rFonts w:ascii="Times New Roman"/>
                <w:b w:val="false"/>
                <w:i w:val="false"/>
                <w:color w:val="000000"/>
                <w:sz w:val="20"/>
              </w:rPr>
              <w:t>Удовлетворены ли Вы качеством жилья в Казахстане?</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93"/>
        <w:gridCol w:w="1107"/>
      </w:tblGrid>
      <w:tr>
        <w:trPr>
          <w:trHeight w:val="150" w:hRule="atLeast"/>
        </w:trPr>
        <w:tc>
          <w:tcPr>
            <w:tcW w:w="1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 Сіз Қазақстандағы тұрғын үйдің қолжетімділігіне қанағаттанасыз ба?</w:t>
            </w:r>
            <w:r>
              <w:br/>
            </w:r>
            <w:r>
              <w:rPr>
                <w:rFonts w:ascii="Times New Roman"/>
                <w:b w:val="false"/>
                <w:i w:val="false"/>
                <w:color w:val="000000"/>
                <w:sz w:val="20"/>
              </w:rPr>
              <w:t>
</w:t>
            </w:r>
            <w:r>
              <w:rPr>
                <w:rFonts w:ascii="Times New Roman"/>
                <w:b w:val="false"/>
                <w:i w:val="false"/>
                <w:color w:val="000000"/>
                <w:sz w:val="20"/>
              </w:rPr>
              <w:t>Удовлетворены ли Вы доступностью жилья в Казахстане?</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29"/>
        <w:gridCol w:w="1071"/>
      </w:tblGrid>
      <w:tr>
        <w:trPr>
          <w:trHeight w:val="150" w:hRule="atLeast"/>
        </w:trPr>
        <w:tc>
          <w:tcPr>
            <w:tcW w:w="1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 Сіздің ойыңызша, сіздердің елді мекендеріңізде «Қолжетімді тұрғын үй – 2020» мемлекеттік бағдарламасы қаншалықты тиімді (кезектіліктің айқындылығы, тұрғын  үйдің қолжетімділігі және сапасы)?</w:t>
            </w:r>
            <w:r>
              <w:br/>
            </w:r>
            <w:r>
              <w:rPr>
                <w:rFonts w:ascii="Times New Roman"/>
                <w:b w:val="false"/>
                <w:i w:val="false"/>
                <w:color w:val="000000"/>
                <w:sz w:val="20"/>
              </w:rPr>
              <w:t>
</w:t>
            </w:r>
            <w:r>
              <w:rPr>
                <w:rFonts w:ascii="Times New Roman"/>
                <w:b w:val="false"/>
                <w:i w:val="false"/>
                <w:color w:val="000000"/>
                <w:sz w:val="20"/>
              </w:rPr>
              <w:t>На сколько, по Вашему мнению, эффективна государственная программа «Доступное жилье – 2020» в Вашем населенном пункте (прозрачность очередности, доступность и качество жилья)?</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тиімді</w:t>
            </w:r>
            <w:r>
              <w:br/>
            </w:r>
            <w:r>
              <w:rPr>
                <w:rFonts w:ascii="Times New Roman"/>
                <w:b w:val="false"/>
                <w:i w:val="false"/>
                <w:color w:val="000000"/>
                <w:sz w:val="20"/>
              </w:rPr>
              <w:t>
</w:t>
            </w:r>
            <w:r>
              <w:rPr>
                <w:rFonts w:ascii="Times New Roman"/>
                <w:b w:val="false"/>
                <w:i w:val="false"/>
                <w:color w:val="000000"/>
                <w:sz w:val="20"/>
              </w:rPr>
              <w:t>эффективна</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тиімділігі төмен</w:t>
            </w:r>
            <w:r>
              <w:br/>
            </w:r>
            <w:r>
              <w:rPr>
                <w:rFonts w:ascii="Times New Roman"/>
                <w:b w:val="false"/>
                <w:i w:val="false"/>
                <w:color w:val="000000"/>
                <w:sz w:val="20"/>
              </w:rPr>
              <w:t>
</w:t>
            </w:r>
            <w:r>
              <w:rPr>
                <w:rFonts w:ascii="Times New Roman"/>
                <w:b w:val="false"/>
                <w:i w:val="false"/>
                <w:color w:val="000000"/>
                <w:sz w:val="20"/>
              </w:rPr>
              <w:t>малоэффективна</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тиімсіз</w:t>
            </w:r>
            <w:r>
              <w:br/>
            </w:r>
            <w:r>
              <w:rPr>
                <w:rFonts w:ascii="Times New Roman"/>
                <w:b w:val="false"/>
                <w:i w:val="false"/>
                <w:color w:val="000000"/>
                <w:sz w:val="20"/>
              </w:rPr>
              <w:t>
</w:t>
            </w:r>
            <w:r>
              <w:rPr>
                <w:rFonts w:ascii="Times New Roman"/>
                <w:b w:val="false"/>
                <w:i w:val="false"/>
                <w:color w:val="000000"/>
                <w:sz w:val="20"/>
              </w:rPr>
              <w:t>неэффективна</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29"/>
        <w:gridCol w:w="1071"/>
      </w:tblGrid>
      <w:tr>
        <w:trPr>
          <w:trHeight w:val="150" w:hRule="atLeast"/>
        </w:trPr>
        <w:tc>
          <w:tcPr>
            <w:tcW w:w="1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 Өзіңіздің өмір сүру жағдайыңызға баға беріңіз. (Жауаптардың 1 немесе 2 нұсқасын таңдасаңыз 29-сұраққа, «Жаман» деген жауапты таңдасаңыз келесі сұраққа көшіңіз)</w:t>
            </w:r>
            <w:r>
              <w:br/>
            </w:r>
            <w:r>
              <w:rPr>
                <w:rFonts w:ascii="Times New Roman"/>
                <w:b w:val="false"/>
                <w:i w:val="false"/>
                <w:color w:val="000000"/>
                <w:sz w:val="20"/>
              </w:rPr>
              <w:t>
</w:t>
            </w:r>
            <w:r>
              <w:rPr>
                <w:rFonts w:ascii="Times New Roman"/>
                <w:b w:val="false"/>
                <w:i w:val="false"/>
                <w:color w:val="000000"/>
                <w:sz w:val="20"/>
              </w:rPr>
              <w:t>Пожалуйста, оцените условия своего проживания.</w:t>
            </w:r>
            <w:r>
              <w:br/>
            </w:r>
            <w:r>
              <w:rPr>
                <w:rFonts w:ascii="Times New Roman"/>
                <w:b w:val="false"/>
                <w:i w:val="false"/>
                <w:color w:val="000000"/>
                <w:sz w:val="20"/>
              </w:rPr>
              <w:t>
</w:t>
            </w:r>
            <w:r>
              <w:rPr>
                <w:rFonts w:ascii="Times New Roman"/>
                <w:b w:val="false"/>
                <w:i w:val="false"/>
                <w:color w:val="000000"/>
                <w:sz w:val="20"/>
              </w:rPr>
              <w:t xml:space="preserve">(При выборе вариантов ответа 1 или 2 – переходите к вопросу 29, при ответе «Плохие» к следующему вопросу)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өте жақсы (жайлы)</w:t>
            </w:r>
            <w:r>
              <w:br/>
            </w:r>
            <w:r>
              <w:rPr>
                <w:rFonts w:ascii="Times New Roman"/>
                <w:b w:val="false"/>
                <w:i w:val="false"/>
                <w:color w:val="000000"/>
                <w:sz w:val="20"/>
              </w:rPr>
              <w:t>
</w:t>
            </w:r>
            <w:r>
              <w:rPr>
                <w:rFonts w:ascii="Times New Roman"/>
                <w:b w:val="false"/>
                <w:i w:val="false"/>
                <w:color w:val="000000"/>
                <w:sz w:val="20"/>
              </w:rPr>
              <w:t>отличные (комфортные)</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жақсы ( қанағаттанарлық)</w:t>
            </w:r>
            <w:r>
              <w:br/>
            </w:r>
            <w:r>
              <w:rPr>
                <w:rFonts w:ascii="Times New Roman"/>
                <w:b w:val="false"/>
                <w:i w:val="false"/>
                <w:color w:val="000000"/>
                <w:sz w:val="20"/>
              </w:rPr>
              <w:t>
</w:t>
            </w:r>
            <w:r>
              <w:rPr>
                <w:rFonts w:ascii="Times New Roman"/>
                <w:b w:val="false"/>
                <w:i w:val="false"/>
                <w:color w:val="000000"/>
                <w:sz w:val="20"/>
              </w:rPr>
              <w:t>хорошие (удовлетворительные)</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жаман (қанағаттанарлықсыз)</w:t>
            </w:r>
            <w:r>
              <w:br/>
            </w:r>
            <w:r>
              <w:rPr>
                <w:rFonts w:ascii="Times New Roman"/>
                <w:b w:val="false"/>
                <w:i w:val="false"/>
                <w:color w:val="000000"/>
                <w:sz w:val="20"/>
              </w:rPr>
              <w:t>
</w:t>
            </w:r>
            <w:r>
              <w:rPr>
                <w:rFonts w:ascii="Times New Roman"/>
                <w:b w:val="false"/>
                <w:i w:val="false"/>
                <w:color w:val="000000"/>
                <w:sz w:val="20"/>
              </w:rPr>
              <w:t>плохие (неудолетворительные)</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8"/>
        <w:gridCol w:w="9183"/>
        <w:gridCol w:w="949"/>
      </w:tblGrid>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 Сіз өзіңіздің өмір сүру жағдайыңызға қандай себептерге байланысты қанағаттанбайсыз? (жауаптардың бірнеше нұсқаларын көрсетуге болады)</w:t>
            </w:r>
            <w:r>
              <w:br/>
            </w:r>
            <w:r>
              <w:rPr>
                <w:rFonts w:ascii="Times New Roman"/>
                <w:b w:val="false"/>
                <w:i w:val="false"/>
                <w:color w:val="000000"/>
                <w:sz w:val="20"/>
              </w:rPr>
              <w:t>
</w:t>
            </w:r>
            <w:r>
              <w:rPr>
                <w:rFonts w:ascii="Times New Roman"/>
                <w:b w:val="false"/>
                <w:i w:val="false"/>
                <w:color w:val="000000"/>
                <w:sz w:val="20"/>
              </w:rPr>
              <w:t>Если Вы не удовлетворены условиями своего проживания, то по каким причинам? (можно указать несколько вариантов ответов)</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тұрғын үй ескірген, күрделі жөндеуді қажет етеді</w:t>
            </w:r>
            <w:r>
              <w:br/>
            </w:r>
            <w:r>
              <w:rPr>
                <w:rFonts w:ascii="Times New Roman"/>
                <w:b w:val="false"/>
                <w:i w:val="false"/>
                <w:color w:val="000000"/>
                <w:sz w:val="20"/>
              </w:rPr>
              <w:t>
</w:t>
            </w:r>
            <w:r>
              <w:rPr>
                <w:rFonts w:ascii="Times New Roman"/>
                <w:b w:val="false"/>
                <w:i w:val="false"/>
                <w:color w:val="000000"/>
                <w:sz w:val="20"/>
              </w:rPr>
              <w:t>жилье ветхое, требует капитального ремонта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тұрғын үй жеңіл-желпі жөндеуді қажет етеді</w:t>
            </w:r>
            <w:r>
              <w:br/>
            </w:r>
            <w:r>
              <w:rPr>
                <w:rFonts w:ascii="Times New Roman"/>
                <w:b w:val="false"/>
                <w:i w:val="false"/>
                <w:color w:val="000000"/>
                <w:sz w:val="20"/>
              </w:rPr>
              <w:t>
</w:t>
            </w:r>
            <w:r>
              <w:rPr>
                <w:rFonts w:ascii="Times New Roman"/>
                <w:b w:val="false"/>
                <w:i w:val="false"/>
                <w:color w:val="000000"/>
                <w:sz w:val="20"/>
              </w:rPr>
              <w:t>жилье требует косметического ремонта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пәтерде (үйде) суық (нашар жылытылады)</w:t>
            </w:r>
            <w:r>
              <w:br/>
            </w:r>
            <w:r>
              <w:rPr>
                <w:rFonts w:ascii="Times New Roman"/>
                <w:b w:val="false"/>
                <w:i w:val="false"/>
                <w:color w:val="000000"/>
                <w:sz w:val="20"/>
              </w:rPr>
              <w:t>
</w:t>
            </w:r>
            <w:r>
              <w:rPr>
                <w:rFonts w:ascii="Times New Roman"/>
                <w:b w:val="false"/>
                <w:i w:val="false"/>
                <w:color w:val="000000"/>
                <w:sz w:val="20"/>
              </w:rPr>
              <w:t>в квартире (доме) холодно (плохо отапливается)</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пәтерде (үйде) өте сызды (ылғалдылық жоғары)</w:t>
            </w:r>
            <w:r>
              <w:br/>
            </w:r>
            <w:r>
              <w:rPr>
                <w:rFonts w:ascii="Times New Roman"/>
                <w:b w:val="false"/>
                <w:i w:val="false"/>
                <w:color w:val="000000"/>
                <w:sz w:val="20"/>
              </w:rPr>
              <w:t>
</w:t>
            </w:r>
            <w:r>
              <w:rPr>
                <w:rFonts w:ascii="Times New Roman"/>
                <w:b w:val="false"/>
                <w:i w:val="false"/>
                <w:color w:val="000000"/>
                <w:sz w:val="20"/>
              </w:rPr>
              <w:t>в квартире (доме) очень сыро (высокая влажность)</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пәтерде (үйде) өте қараңғы</w:t>
            </w:r>
            <w:r>
              <w:br/>
            </w:r>
            <w:r>
              <w:rPr>
                <w:rFonts w:ascii="Times New Roman"/>
                <w:b w:val="false"/>
                <w:i w:val="false"/>
                <w:color w:val="000000"/>
                <w:sz w:val="20"/>
              </w:rPr>
              <w:t>
</w:t>
            </w:r>
            <w:r>
              <w:rPr>
                <w:rFonts w:ascii="Times New Roman"/>
                <w:b w:val="false"/>
                <w:i w:val="false"/>
                <w:color w:val="000000"/>
                <w:sz w:val="20"/>
              </w:rPr>
              <w:t>в квартире (доме) очень темно</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пәтер (үй) өте тар</w:t>
            </w:r>
            <w:r>
              <w:br/>
            </w:r>
            <w:r>
              <w:rPr>
                <w:rFonts w:ascii="Times New Roman"/>
                <w:b w:val="false"/>
                <w:i w:val="false"/>
                <w:color w:val="000000"/>
                <w:sz w:val="20"/>
              </w:rPr>
              <w:t>
</w:t>
            </w:r>
            <w:r>
              <w:rPr>
                <w:rFonts w:ascii="Times New Roman"/>
                <w:b w:val="false"/>
                <w:i w:val="false"/>
                <w:color w:val="000000"/>
                <w:sz w:val="20"/>
              </w:rPr>
              <w:t>в квартире (доме) очень тесно</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пәтерде (үйде) шулы (көршілерден және (немесе) көшеден)</w:t>
            </w:r>
            <w:r>
              <w:br/>
            </w:r>
            <w:r>
              <w:rPr>
                <w:rFonts w:ascii="Times New Roman"/>
                <w:b w:val="false"/>
                <w:i w:val="false"/>
                <w:color w:val="000000"/>
                <w:sz w:val="20"/>
              </w:rPr>
              <w:t>
</w:t>
            </w:r>
            <w:r>
              <w:rPr>
                <w:rFonts w:ascii="Times New Roman"/>
                <w:b w:val="false"/>
                <w:i w:val="false"/>
                <w:color w:val="000000"/>
                <w:sz w:val="20"/>
              </w:rPr>
              <w:t>в квартире (доме) шумно (от соседей и (или) с улицы)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ауаны ластайтын ошақтарға жақын жерде тұрамыз (қалдықтар, түтін, шаң, лай, өзге де экологиялық мәселелер)</w:t>
            </w:r>
            <w:r>
              <w:br/>
            </w:r>
            <w:r>
              <w:rPr>
                <w:rFonts w:ascii="Times New Roman"/>
                <w:b w:val="false"/>
                <w:i w:val="false"/>
                <w:color w:val="000000"/>
                <w:sz w:val="20"/>
              </w:rPr>
              <w:t>
</w:t>
            </w:r>
            <w:r>
              <w:rPr>
                <w:rFonts w:ascii="Times New Roman"/>
                <w:b w:val="false"/>
                <w:i w:val="false"/>
                <w:color w:val="000000"/>
                <w:sz w:val="20"/>
              </w:rPr>
              <w:t>проживаем вблизи очагов загрязнения воздуха (выбросы, дым, пыль, грязь, иные экологические проблемы)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қылмыстылық, қоғамдық тәртіпті бұзу деңгейі жоғары ауданда тұрамыз</w:t>
            </w:r>
            <w:r>
              <w:br/>
            </w:r>
            <w:r>
              <w:rPr>
                <w:rFonts w:ascii="Times New Roman"/>
                <w:b w:val="false"/>
                <w:i w:val="false"/>
                <w:color w:val="000000"/>
                <w:sz w:val="20"/>
              </w:rPr>
              <w:t>
</w:t>
            </w:r>
            <w:r>
              <w:rPr>
                <w:rFonts w:ascii="Times New Roman"/>
                <w:b w:val="false"/>
                <w:i w:val="false"/>
                <w:color w:val="000000"/>
                <w:sz w:val="20"/>
              </w:rPr>
              <w:t>проживаем в районе с высоким уровнем преступности, нарушения общественного порядка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 көбінесе бөгелістермен беріледі</w:t>
            </w:r>
            <w:r>
              <w:br/>
            </w:r>
            <w:r>
              <w:rPr>
                <w:rFonts w:ascii="Times New Roman"/>
                <w:b w:val="false"/>
                <w:i w:val="false"/>
                <w:color w:val="000000"/>
                <w:sz w:val="20"/>
              </w:rPr>
              <w:t>
</w:t>
            </w:r>
            <w:r>
              <w:rPr>
                <w:rFonts w:ascii="Times New Roman"/>
                <w:b w:val="false"/>
                <w:i w:val="false"/>
                <w:color w:val="000000"/>
                <w:sz w:val="20"/>
              </w:rPr>
              <w:t>вода часто поступает с перебоями</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электр тогы көбінесе үзілістермен беріледі</w:t>
            </w:r>
            <w:r>
              <w:br/>
            </w:r>
            <w:r>
              <w:rPr>
                <w:rFonts w:ascii="Times New Roman"/>
                <w:b w:val="false"/>
                <w:i w:val="false"/>
                <w:color w:val="000000"/>
                <w:sz w:val="20"/>
              </w:rPr>
              <w:t>
</w:t>
            </w:r>
            <w:r>
              <w:rPr>
                <w:rFonts w:ascii="Times New Roman"/>
                <w:b w:val="false"/>
                <w:i w:val="false"/>
                <w:color w:val="000000"/>
                <w:sz w:val="20"/>
              </w:rPr>
              <w:t>электричество часто поступает с перебоями</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үйде дәретхана жоқ</w:t>
            </w:r>
            <w:r>
              <w:br/>
            </w:r>
            <w:r>
              <w:rPr>
                <w:rFonts w:ascii="Times New Roman"/>
                <w:b w:val="false"/>
                <w:i w:val="false"/>
                <w:color w:val="000000"/>
                <w:sz w:val="20"/>
              </w:rPr>
              <w:t>
</w:t>
            </w:r>
            <w:r>
              <w:rPr>
                <w:rFonts w:ascii="Times New Roman"/>
                <w:b w:val="false"/>
                <w:i w:val="false"/>
                <w:color w:val="000000"/>
                <w:sz w:val="20"/>
              </w:rPr>
              <w:t>нет туалета в доме</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жобалаудың ыңғайсыздығы</w:t>
            </w:r>
            <w:r>
              <w:br/>
            </w:r>
            <w:r>
              <w:rPr>
                <w:rFonts w:ascii="Times New Roman"/>
                <w:b w:val="false"/>
                <w:i w:val="false"/>
                <w:color w:val="000000"/>
                <w:sz w:val="20"/>
              </w:rPr>
              <w:t>
</w:t>
            </w:r>
            <w:r>
              <w:rPr>
                <w:rFonts w:ascii="Times New Roman"/>
                <w:b w:val="false"/>
                <w:i w:val="false"/>
                <w:color w:val="000000"/>
                <w:sz w:val="20"/>
              </w:rPr>
              <w:t>неудобная планировка</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150" w:hRule="atLeast"/>
        </w:trPr>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(көрсетіңіз)</w:t>
            </w:r>
            <w:r>
              <w:br/>
            </w:r>
            <w:r>
              <w:rPr>
                <w:rFonts w:ascii="Times New Roman"/>
                <w:b w:val="false"/>
                <w:i w:val="false"/>
                <w:color w:val="000000"/>
                <w:sz w:val="20"/>
              </w:rPr>
              <w:t>
</w:t>
            </w:r>
            <w:r>
              <w:rPr>
                <w:rFonts w:ascii="Times New Roman"/>
                <w:b w:val="false"/>
                <w:i w:val="false"/>
                <w:color w:val="000000"/>
                <w:sz w:val="20"/>
              </w:rPr>
              <w:t>иное (укажите)</w:t>
            </w:r>
          </w:p>
        </w:tc>
        <w:tc>
          <w:tcPr>
            <w:tcW w:w="9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9"/>
        <w:gridCol w:w="941"/>
      </w:tblGrid>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 Сіз Қазақстандағы жалпы орта білім беруді (мектепте, лицейде, гимназияда) алынған білім мен тәрбие бөлігінде сапалы деп есептейсіз бе? (Егер «Жоқ» болса келесі сұраққа, егер «Иә» немесе жауап беруге қиналатын болсаңыз 31-сұраққа көшіңіз)</w:t>
            </w:r>
            <w:r>
              <w:br/>
            </w:r>
            <w:r>
              <w:rPr>
                <w:rFonts w:ascii="Times New Roman"/>
                <w:b w:val="false"/>
                <w:i w:val="false"/>
                <w:color w:val="000000"/>
                <w:sz w:val="20"/>
              </w:rPr>
              <w:t>
</w:t>
            </w:r>
            <w:r>
              <w:rPr>
                <w:rFonts w:ascii="Times New Roman"/>
                <w:b w:val="false"/>
                <w:i w:val="false"/>
                <w:color w:val="000000"/>
                <w:sz w:val="20"/>
              </w:rPr>
              <w:t xml:space="preserve">Считаете ли Вы общее среднее образование (полученное в школе, лицее, гимназии) в Казахстане качественным в части полученных знаний и воспитания? </w:t>
            </w:r>
            <w:r>
              <w:br/>
            </w:r>
            <w:r>
              <w:rPr>
                <w:rFonts w:ascii="Times New Roman"/>
                <w:b w:val="false"/>
                <w:i w:val="false"/>
                <w:color w:val="000000"/>
                <w:sz w:val="20"/>
              </w:rPr>
              <w:t>
</w:t>
            </w:r>
            <w:r>
              <w:rPr>
                <w:rFonts w:ascii="Times New Roman"/>
                <w:b w:val="false"/>
                <w:i w:val="false"/>
                <w:color w:val="000000"/>
                <w:sz w:val="20"/>
              </w:rPr>
              <w:t>(Если «Нет», то переход к следующему вопросу, если «Да» или затруднились ответить, то к вопросу 31)</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8"/>
        <w:gridCol w:w="9304"/>
        <w:gridCol w:w="948"/>
      </w:tblGrid>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 Сіздің ойыңызша, қазақстандық мектепті бітіруші түлектердің білім деңгейін және бәсекеге қабілеттілігін жоғарылату үшін мемлекет қандай шараларды қолдануы қажет? (жауаптардың бірнеше нұсқаларын көрсетуіңізге болады)</w:t>
            </w:r>
            <w:r>
              <w:br/>
            </w:r>
            <w:r>
              <w:rPr>
                <w:rFonts w:ascii="Times New Roman"/>
                <w:b w:val="false"/>
                <w:i w:val="false"/>
                <w:color w:val="000000"/>
                <w:sz w:val="20"/>
              </w:rPr>
              <w:t>
</w:t>
            </w:r>
            <w:r>
              <w:rPr>
                <w:rFonts w:ascii="Times New Roman"/>
                <w:b w:val="false"/>
                <w:i w:val="false"/>
                <w:color w:val="000000"/>
                <w:sz w:val="20"/>
              </w:rPr>
              <w:t>Какие меры, на Ваш взгляд, должно предпринять государство для повышения уровня знаний и конкурентоспособности выпускников казахстанских школ? (можете указать несколько вариантов ответов)</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оқыту бағдарламаларын қайта қарастыру</w:t>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пересмотреть программы обучения</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оқыту үрдісіне жаңа озық технологияларды енгізу</w:t>
            </w:r>
            <w:r>
              <w:br/>
            </w:r>
            <w:r>
              <w:rPr>
                <w:rFonts w:ascii="Times New Roman"/>
                <w:b w:val="false"/>
                <w:i w:val="false"/>
                <w:color w:val="000000"/>
                <w:sz w:val="20"/>
              </w:rPr>
              <w:t>
</w:t>
            </w:r>
            <w:r>
              <w:rPr>
                <w:rFonts w:ascii="Times New Roman"/>
                <w:b w:val="false"/>
                <w:i w:val="false"/>
                <w:color w:val="000000"/>
                <w:sz w:val="20"/>
              </w:rPr>
              <w:t>внедрять новые передовые технологии в процесс обучения</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мектептердегі (лицейлер, гимназиялар) оқытушылардың біліктілігін жоғарылату талаптарын күшейту</w:t>
            </w:r>
            <w:r>
              <w:br/>
            </w:r>
            <w:r>
              <w:rPr>
                <w:rFonts w:ascii="Times New Roman"/>
                <w:b w:val="false"/>
                <w:i w:val="false"/>
                <w:color w:val="000000"/>
                <w:sz w:val="20"/>
              </w:rPr>
              <w:t>
</w:t>
            </w:r>
            <w:r>
              <w:rPr>
                <w:rFonts w:ascii="Times New Roman"/>
                <w:b w:val="false"/>
                <w:i w:val="false"/>
                <w:color w:val="000000"/>
                <w:sz w:val="20"/>
              </w:rPr>
              <w:t>усилить требования к повышению квалификации преподавателей школ (лицеев, гимназий)</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оқу үрдісінде тәрбиелік компонентті күшейту</w:t>
            </w:r>
            <w:r>
              <w:br/>
            </w:r>
            <w:r>
              <w:rPr>
                <w:rFonts w:ascii="Times New Roman"/>
                <w:b w:val="false"/>
                <w:i w:val="false"/>
                <w:color w:val="000000"/>
                <w:sz w:val="20"/>
              </w:rPr>
              <w:t>
</w:t>
            </w:r>
            <w:r>
              <w:rPr>
                <w:rFonts w:ascii="Times New Roman"/>
                <w:b w:val="false"/>
                <w:i w:val="false"/>
                <w:color w:val="000000"/>
                <w:sz w:val="20"/>
              </w:rPr>
              <w:t>усилить воспитательный компонент процесса обучения</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(көрсетіңіз)</w:t>
            </w:r>
            <w:r>
              <w:br/>
            </w:r>
            <w:r>
              <w:rPr>
                <w:rFonts w:ascii="Times New Roman"/>
                <w:b w:val="false"/>
                <w:i w:val="false"/>
                <w:color w:val="000000"/>
                <w:sz w:val="20"/>
              </w:rPr>
              <w:t>
</w:t>
            </w:r>
            <w:r>
              <w:rPr>
                <w:rFonts w:ascii="Times New Roman"/>
                <w:b w:val="false"/>
                <w:i w:val="false"/>
                <w:color w:val="000000"/>
                <w:sz w:val="20"/>
              </w:rPr>
              <w:t>иное (укажите)</w:t>
            </w:r>
          </w:p>
        </w:tc>
        <w:tc>
          <w:tcPr>
            <w:tcW w:w="9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9"/>
        <w:gridCol w:w="941"/>
      </w:tblGrid>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 Сіздің елді мекенде (қаланың ауданында) дене шынықтырумен және спортпен жаппай айналысуға арналған мекемелер бар ма?</w:t>
            </w:r>
            <w:r>
              <w:br/>
            </w:r>
            <w:r>
              <w:rPr>
                <w:rFonts w:ascii="Times New Roman"/>
                <w:b w:val="false"/>
                <w:i w:val="false"/>
                <w:color w:val="000000"/>
                <w:sz w:val="20"/>
              </w:rPr>
              <w:t>
</w:t>
            </w:r>
            <w:r>
              <w:rPr>
                <w:rFonts w:ascii="Times New Roman"/>
                <w:b w:val="false"/>
                <w:i w:val="false"/>
                <w:color w:val="000000"/>
                <w:sz w:val="20"/>
              </w:rPr>
              <w:t>(Егер жауабыңыз «Иә» болса келесі сұраққа, егер «Жоқ» болса немесе жауап беруге қиналатын болсаңыз 33-сұраққа көшіңіз)</w:t>
            </w:r>
            <w:r>
              <w:br/>
            </w:r>
            <w:r>
              <w:rPr>
                <w:rFonts w:ascii="Times New Roman"/>
                <w:b w:val="false"/>
                <w:i w:val="false"/>
                <w:color w:val="000000"/>
                <w:sz w:val="20"/>
              </w:rPr>
              <w:t>
</w:t>
            </w:r>
            <w:r>
              <w:rPr>
                <w:rFonts w:ascii="Times New Roman"/>
                <w:b w:val="false"/>
                <w:i w:val="false"/>
                <w:color w:val="000000"/>
                <w:sz w:val="20"/>
              </w:rPr>
              <w:t>Имеются ли в Вашем населенном пункте (районе города) учреждения для массового занятия физкультурой и спортом? (Если «Да», то переход к следующему вопросу, если «Нет» или затруднились ответить, то к вопросу 33)</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 xml:space="preserve">затрудняюсь ответить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9"/>
        <w:gridCol w:w="941"/>
      </w:tblGrid>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 Сіздің ойыңызша, осындай мекемелердің қызметтері халыққа қолжетімді және сапалы болып табыла ма?</w:t>
            </w:r>
            <w:r>
              <w:br/>
            </w:r>
            <w:r>
              <w:rPr>
                <w:rFonts w:ascii="Times New Roman"/>
                <w:b w:val="false"/>
                <w:i w:val="false"/>
                <w:color w:val="000000"/>
                <w:sz w:val="20"/>
              </w:rPr>
              <w:t>
</w:t>
            </w:r>
            <w:r>
              <w:rPr>
                <w:rFonts w:ascii="Times New Roman"/>
                <w:b w:val="false"/>
                <w:i w:val="false"/>
                <w:color w:val="000000"/>
                <w:sz w:val="20"/>
              </w:rPr>
              <w:t>Являются ли, по Вашему мнению, услуги подобных учреждений доступными и качественными для населения?</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иә</w:t>
            </w:r>
            <w:r>
              <w:br/>
            </w:r>
            <w:r>
              <w:rPr>
                <w:rFonts w:ascii="Times New Roman"/>
                <w:b w:val="false"/>
                <w:i w:val="false"/>
                <w:color w:val="000000"/>
                <w:sz w:val="20"/>
              </w:rPr>
              <w:t>
</w:t>
            </w:r>
            <w:r>
              <w:rPr>
                <w:rFonts w:ascii="Times New Roman"/>
                <w:b w:val="false"/>
                <w:i w:val="false"/>
                <w:color w:val="000000"/>
                <w:sz w:val="20"/>
              </w:rPr>
              <w:t>да</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нет</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2"/>
        <w:gridCol w:w="9440"/>
        <w:gridCol w:w="948"/>
      </w:tblGrid>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 Сіздің ойыңызша, мемлекет бірінші кезекте қай салаға ақша салуы тиіс? (жауаптың бір нұсқасын таңдаңыз)</w:t>
            </w:r>
            <w:r>
              <w:br/>
            </w:r>
            <w:r>
              <w:rPr>
                <w:rFonts w:ascii="Times New Roman"/>
                <w:b w:val="false"/>
                <w:i w:val="false"/>
                <w:color w:val="000000"/>
                <w:sz w:val="20"/>
              </w:rPr>
              <w:t>
</w:t>
            </w:r>
            <w:r>
              <w:rPr>
                <w:rFonts w:ascii="Times New Roman"/>
                <w:b w:val="false"/>
                <w:i w:val="false"/>
                <w:color w:val="000000"/>
                <w:sz w:val="20"/>
              </w:rPr>
              <w:t>По Вашему мнению, куда государству, в первую очередь, следует вкладывать деньги? (укажите один вариант ответа)</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білім беру</w:t>
            </w:r>
            <w:r>
              <w:br/>
            </w:r>
            <w:r>
              <w:rPr>
                <w:rFonts w:ascii="Times New Roman"/>
                <w:b w:val="false"/>
                <w:i w:val="false"/>
                <w:color w:val="000000"/>
                <w:sz w:val="20"/>
              </w:rPr>
              <w:t>
</w:t>
            </w:r>
            <w:r>
              <w:rPr>
                <w:rFonts w:ascii="Times New Roman"/>
                <w:b w:val="false"/>
                <w:i w:val="false"/>
                <w:color w:val="000000"/>
                <w:sz w:val="20"/>
              </w:rPr>
              <w:t>образование</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денсаулық сақтау</w:t>
            </w:r>
            <w:r>
              <w:br/>
            </w:r>
            <w:r>
              <w:rPr>
                <w:rFonts w:ascii="Times New Roman"/>
                <w:b w:val="false"/>
                <w:i w:val="false"/>
                <w:color w:val="000000"/>
                <w:sz w:val="20"/>
              </w:rPr>
              <w:t>
</w:t>
            </w:r>
            <w:r>
              <w:rPr>
                <w:rFonts w:ascii="Times New Roman"/>
                <w:b w:val="false"/>
                <w:i w:val="false"/>
                <w:color w:val="000000"/>
                <w:sz w:val="20"/>
              </w:rPr>
              <w:t>здравоохранение</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тұрғын үй құрылысы</w:t>
            </w:r>
            <w:r>
              <w:br/>
            </w:r>
            <w:r>
              <w:rPr>
                <w:rFonts w:ascii="Times New Roman"/>
                <w:b w:val="false"/>
                <w:i w:val="false"/>
                <w:color w:val="000000"/>
                <w:sz w:val="20"/>
              </w:rPr>
              <w:t>
</w:t>
            </w:r>
            <w:r>
              <w:rPr>
                <w:rFonts w:ascii="Times New Roman"/>
                <w:b w:val="false"/>
                <w:i w:val="false"/>
                <w:color w:val="000000"/>
                <w:sz w:val="20"/>
              </w:rPr>
              <w:t>жилищное строительство</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зейнетақы</w:t>
            </w:r>
            <w:r>
              <w:br/>
            </w:r>
            <w:r>
              <w:rPr>
                <w:rFonts w:ascii="Times New Roman"/>
                <w:b w:val="false"/>
                <w:i w:val="false"/>
                <w:color w:val="000000"/>
                <w:sz w:val="20"/>
              </w:rPr>
              <w:t>
</w:t>
            </w:r>
            <w:r>
              <w:rPr>
                <w:rFonts w:ascii="Times New Roman"/>
                <w:b w:val="false"/>
                <w:i w:val="false"/>
                <w:color w:val="000000"/>
                <w:sz w:val="20"/>
              </w:rPr>
              <w:t>пенсия</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табиғатты қорғау</w:t>
            </w:r>
            <w:r>
              <w:br/>
            </w:r>
            <w:r>
              <w:rPr>
                <w:rFonts w:ascii="Times New Roman"/>
                <w:b w:val="false"/>
                <w:i w:val="false"/>
                <w:color w:val="000000"/>
                <w:sz w:val="20"/>
              </w:rPr>
              <w:t>
</w:t>
            </w:r>
            <w:r>
              <w:rPr>
                <w:rFonts w:ascii="Times New Roman"/>
                <w:b w:val="false"/>
                <w:i w:val="false"/>
                <w:color w:val="000000"/>
                <w:sz w:val="20"/>
              </w:rPr>
              <w:t>охрана природы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инфрақұрылым (қоғамдық көлік, жолдар және тағы басқалары)</w:t>
            </w:r>
            <w:r>
              <w:br/>
            </w:r>
            <w:r>
              <w:rPr>
                <w:rFonts w:ascii="Times New Roman"/>
                <w:b w:val="false"/>
                <w:i w:val="false"/>
                <w:color w:val="000000"/>
                <w:sz w:val="20"/>
              </w:rPr>
              <w:t>
</w:t>
            </w:r>
            <w:r>
              <w:rPr>
                <w:rFonts w:ascii="Times New Roman"/>
                <w:b w:val="false"/>
                <w:i w:val="false"/>
                <w:color w:val="000000"/>
                <w:sz w:val="20"/>
              </w:rPr>
              <w:t>инфраструктура (общественный транспорт, дороги и так далее)</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инновациялық (жаңа) технологиялар</w:t>
            </w:r>
            <w:r>
              <w:br/>
            </w:r>
            <w:r>
              <w:rPr>
                <w:rFonts w:ascii="Times New Roman"/>
                <w:b w:val="false"/>
                <w:i w:val="false"/>
                <w:color w:val="000000"/>
                <w:sz w:val="20"/>
              </w:rPr>
              <w:t>
</w:t>
            </w:r>
            <w:r>
              <w:rPr>
                <w:rFonts w:ascii="Times New Roman"/>
                <w:b w:val="false"/>
                <w:i w:val="false"/>
                <w:color w:val="000000"/>
                <w:sz w:val="20"/>
              </w:rPr>
              <w:t>инновационные (новые) технологии</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50" w:hRule="atLeast"/>
        </w:trPr>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 (көрсетіңіз)</w:t>
            </w:r>
            <w:r>
              <w:br/>
            </w:r>
            <w:r>
              <w:rPr>
                <w:rFonts w:ascii="Times New Roman"/>
                <w:b w:val="false"/>
                <w:i w:val="false"/>
                <w:color w:val="000000"/>
                <w:sz w:val="20"/>
              </w:rPr>
              <w:t>
</w:t>
            </w:r>
            <w:r>
              <w:rPr>
                <w:rFonts w:ascii="Times New Roman"/>
                <w:b w:val="false"/>
                <w:i w:val="false"/>
                <w:color w:val="000000"/>
                <w:sz w:val="20"/>
              </w:rPr>
              <w:t>иное (укажите)</w:t>
            </w:r>
          </w:p>
        </w:tc>
        <w:tc>
          <w:tcPr>
            <w:tcW w:w="9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i w:val="false"/>
          <w:color w:val="000000"/>
          <w:sz w:val="28"/>
        </w:rPr>
        <w:t>4. Мемлекеттік қызметтерді бағалау</w:t>
      </w:r>
      <w:r>
        <w:br/>
      </w:r>
      <w:r>
        <w:rPr>
          <w:rFonts w:ascii="Times New Roman"/>
          <w:b w:val="false"/>
          <w:i w:val="false"/>
          <w:color w:val="000000"/>
          <w:sz w:val="28"/>
        </w:rPr>
        <w:t>
</w:t>
      </w:r>
      <w:r>
        <w:rPr>
          <w:rFonts w:ascii="Times New Roman"/>
          <w:b w:val="false"/>
          <w:i w:val="false"/>
          <w:color w:val="000000"/>
          <w:sz w:val="28"/>
        </w:rPr>
        <w:t>   Оценка государственных услуг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4"/>
        <w:gridCol w:w="1927"/>
        <w:gridCol w:w="1833"/>
        <w:gridCol w:w="1834"/>
        <w:gridCol w:w="1952"/>
        <w:gridCol w:w="148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 Сіз көрсетілген мемлекеттік қызметтердің сапасы мен тиімділігіне қаншалықты қанағаттанасыз?</w:t>
            </w:r>
            <w:r>
              <w:br/>
            </w:r>
            <w:r>
              <w:rPr>
                <w:rFonts w:ascii="Times New Roman"/>
                <w:b w:val="false"/>
                <w:i w:val="false"/>
                <w:color w:val="000000"/>
                <w:sz w:val="20"/>
              </w:rPr>
              <w:t>
</w:t>
            </w:r>
            <w:r>
              <w:rPr>
                <w:rFonts w:ascii="Times New Roman"/>
                <w:b w:val="false"/>
                <w:i w:val="false"/>
                <w:color w:val="000000"/>
                <w:sz w:val="20"/>
              </w:rPr>
              <w:t>Насколько Вы удовлетворены качеством и эффективностью оказанных государственных услуг?</w:t>
            </w:r>
          </w:p>
        </w:tc>
      </w:tr>
      <w:tr>
        <w:trPr>
          <w:trHeight w:val="114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Қанағатта-</w:t>
            </w:r>
            <w:r>
              <w:br/>
            </w:r>
            <w:r>
              <w:rPr>
                <w:rFonts w:ascii="Times New Roman"/>
                <w:b w:val="false"/>
                <w:i w:val="false"/>
                <w:color w:val="000000"/>
                <w:sz w:val="20"/>
              </w:rPr>
              <w:t>
</w:t>
            </w:r>
            <w:r>
              <w:rPr>
                <w:rFonts w:ascii="Times New Roman"/>
                <w:b w:val="false"/>
                <w:i w:val="false"/>
                <w:color w:val="000000"/>
                <w:sz w:val="20"/>
              </w:rPr>
              <w:t>намын</w:t>
            </w:r>
            <w:r>
              <w:br/>
            </w:r>
            <w:r>
              <w:rPr>
                <w:rFonts w:ascii="Times New Roman"/>
                <w:b w:val="false"/>
                <w:i w:val="false"/>
                <w:color w:val="000000"/>
                <w:sz w:val="20"/>
              </w:rPr>
              <w:t>
</w:t>
            </w:r>
            <w:r>
              <w:rPr>
                <w:rFonts w:ascii="Times New Roman"/>
                <w:b w:val="false"/>
                <w:i w:val="false"/>
                <w:color w:val="000000"/>
                <w:sz w:val="20"/>
              </w:rPr>
              <w:t>удовлетво-</w:t>
            </w:r>
            <w:r>
              <w:br/>
            </w:r>
            <w:r>
              <w:rPr>
                <w:rFonts w:ascii="Times New Roman"/>
                <w:b w:val="false"/>
                <w:i w:val="false"/>
                <w:color w:val="000000"/>
                <w:sz w:val="20"/>
              </w:rPr>
              <w:t>
</w:t>
            </w:r>
            <w:r>
              <w:rPr>
                <w:rFonts w:ascii="Times New Roman"/>
                <w:b w:val="false"/>
                <w:i w:val="false"/>
                <w:color w:val="000000"/>
                <w:sz w:val="20"/>
              </w:rPr>
              <w:t>рен</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ішінара қанағатта-</w:t>
            </w:r>
            <w:r>
              <w:br/>
            </w:r>
            <w:r>
              <w:rPr>
                <w:rFonts w:ascii="Times New Roman"/>
                <w:b w:val="false"/>
                <w:i w:val="false"/>
                <w:color w:val="000000"/>
                <w:sz w:val="20"/>
              </w:rPr>
              <w:t>
</w:t>
            </w:r>
            <w:r>
              <w:rPr>
                <w:rFonts w:ascii="Times New Roman"/>
                <w:b w:val="false"/>
                <w:i w:val="false"/>
                <w:color w:val="000000"/>
                <w:sz w:val="20"/>
              </w:rPr>
              <w:t>намын</w:t>
            </w:r>
            <w:r>
              <w:br/>
            </w:r>
            <w:r>
              <w:rPr>
                <w:rFonts w:ascii="Times New Roman"/>
                <w:b w:val="false"/>
                <w:i w:val="false"/>
                <w:color w:val="000000"/>
                <w:sz w:val="20"/>
              </w:rPr>
              <w:t>
</w:t>
            </w:r>
            <w:r>
              <w:rPr>
                <w:rFonts w:ascii="Times New Roman"/>
                <w:b w:val="false"/>
                <w:i w:val="false"/>
                <w:color w:val="000000"/>
                <w:sz w:val="20"/>
              </w:rPr>
              <w:t>частично удовлетво-</w:t>
            </w:r>
            <w:r>
              <w:br/>
            </w:r>
            <w:r>
              <w:rPr>
                <w:rFonts w:ascii="Times New Roman"/>
                <w:b w:val="false"/>
                <w:i w:val="false"/>
                <w:color w:val="000000"/>
                <w:sz w:val="20"/>
              </w:rPr>
              <w:t>
</w:t>
            </w:r>
            <w:r>
              <w:rPr>
                <w:rFonts w:ascii="Times New Roman"/>
                <w:b w:val="false"/>
                <w:i w:val="false"/>
                <w:color w:val="000000"/>
                <w:sz w:val="20"/>
              </w:rPr>
              <w:t>рен</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қанағатта-</w:t>
            </w:r>
            <w:r>
              <w:br/>
            </w:r>
            <w:r>
              <w:rPr>
                <w:rFonts w:ascii="Times New Roman"/>
                <w:b w:val="false"/>
                <w:i w:val="false"/>
                <w:color w:val="000000"/>
                <w:sz w:val="20"/>
              </w:rPr>
              <w:t>
</w:t>
            </w:r>
            <w:r>
              <w:rPr>
                <w:rFonts w:ascii="Times New Roman"/>
                <w:b w:val="false"/>
                <w:i w:val="false"/>
                <w:color w:val="000000"/>
                <w:sz w:val="20"/>
              </w:rPr>
              <w:t>нбаймын</w:t>
            </w:r>
            <w:r>
              <w:br/>
            </w:r>
            <w:r>
              <w:rPr>
                <w:rFonts w:ascii="Times New Roman"/>
                <w:b w:val="false"/>
                <w:i w:val="false"/>
                <w:color w:val="000000"/>
                <w:sz w:val="20"/>
              </w:rPr>
              <w:t>
</w:t>
            </w:r>
            <w:r>
              <w:rPr>
                <w:rFonts w:ascii="Times New Roman"/>
                <w:b w:val="false"/>
                <w:i w:val="false"/>
                <w:color w:val="000000"/>
                <w:sz w:val="20"/>
              </w:rPr>
              <w:t>не удовлетворен</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w:t>
            </w:r>
            <w:r>
              <w:rPr>
                <w:rFonts w:ascii="Times New Roman"/>
                <w:b w:val="false"/>
                <w:i w:val="false"/>
                <w:color w:val="000000"/>
                <w:sz w:val="20"/>
              </w:rPr>
              <w:t>затрудняюсь ответить</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жүгінген жоқпын</w:t>
            </w:r>
            <w:r>
              <w:br/>
            </w:r>
            <w:r>
              <w:rPr>
                <w:rFonts w:ascii="Times New Roman"/>
                <w:b w:val="false"/>
                <w:i w:val="false"/>
                <w:color w:val="000000"/>
                <w:sz w:val="20"/>
              </w:rPr>
              <w:t>
</w:t>
            </w:r>
            <w:r>
              <w:rPr>
                <w:rFonts w:ascii="Times New Roman"/>
                <w:b w:val="false"/>
                <w:i w:val="false"/>
                <w:color w:val="000000"/>
                <w:sz w:val="20"/>
              </w:rPr>
              <w:t>не обращал-</w:t>
            </w:r>
            <w:r>
              <w:br/>
            </w:r>
            <w:r>
              <w:rPr>
                <w:rFonts w:ascii="Times New Roman"/>
                <w:b w:val="false"/>
                <w:i w:val="false"/>
                <w:color w:val="000000"/>
                <w:sz w:val="20"/>
              </w:rPr>
              <w:t>
</w:t>
            </w:r>
            <w:r>
              <w:rPr>
                <w:rFonts w:ascii="Times New Roman"/>
                <w:b w:val="false"/>
                <w:i w:val="false"/>
                <w:color w:val="000000"/>
                <w:sz w:val="20"/>
              </w:rPr>
              <w:t>ся</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мекемелерде (Халыққа қызмет көрсету орталығы, Салық комитеті және басқалары) құжаттарды рәсімдеу, анықтамаларды беру</w:t>
            </w:r>
            <w:r>
              <w:rPr>
                <w:rFonts w:ascii="Times New Roman"/>
                <w:b w:val="false"/>
                <w:i w:val="false"/>
                <w:color w:val="000000"/>
                <w:sz w:val="20"/>
              </w:rPr>
              <w:t xml:space="preserve"> оформление документов, выдача справок в государственных  учреждениях (Центр обслуживания населения, Налоговый комитет и другие)</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құқық қорғау қызметтерімен өзара іс-қимыл</w:t>
            </w:r>
            <w:r>
              <w:rPr>
                <w:rFonts w:ascii="Times New Roman"/>
                <w:b w:val="false"/>
                <w:i w:val="false"/>
                <w:color w:val="000000"/>
                <w:sz w:val="20"/>
              </w:rPr>
              <w:t xml:space="preserve"> взаимодействие с правоохранительными службами</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жәрдемақыларды, зейнетақыларды және басқа әлеуметтік жеңілдіктерді белгілеу</w:t>
            </w:r>
            <w:r>
              <w:rPr>
                <w:rFonts w:ascii="Times New Roman"/>
                <w:b w:val="false"/>
                <w:i w:val="false"/>
                <w:color w:val="000000"/>
                <w:sz w:val="20"/>
              </w:rPr>
              <w:t xml:space="preserve"> назначение пособий, пенсий и других социальных льгот</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азаматтық істерді сотта қарау</w:t>
            </w:r>
            <w:r>
              <w:rPr>
                <w:rFonts w:ascii="Times New Roman"/>
                <w:b w:val="false"/>
                <w:i w:val="false"/>
                <w:color w:val="000000"/>
                <w:sz w:val="20"/>
              </w:rPr>
              <w:t xml:space="preserve"> рассмотрение гражданских дел в суде</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денсаулық сақтау жүйесінде медициналық</w:t>
            </w:r>
            <w:r>
              <w:rPr>
                <w:rFonts w:ascii="Times New Roman"/>
                <w:b w:val="false"/>
                <w:i w:val="false"/>
                <w:color w:val="000000"/>
                <w:sz w:val="20"/>
              </w:rPr>
              <w:t> </w:t>
            </w:r>
            <w:r>
              <w:rPr>
                <w:rFonts w:ascii="Times New Roman"/>
                <w:b/>
                <w:i w:val="false"/>
                <w:color w:val="000000"/>
                <w:sz w:val="20"/>
              </w:rPr>
              <w:t>көмек көрсету</w:t>
            </w:r>
            <w:r>
              <w:rPr>
                <w:rFonts w:ascii="Times New Roman"/>
                <w:b w:val="false"/>
                <w:i w:val="false"/>
                <w:color w:val="000000"/>
                <w:sz w:val="20"/>
              </w:rPr>
              <w:t xml:space="preserve"> оказание медицинской помощи в системе государственного  здравоохранения</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мектепке дейінгі білім</w:t>
            </w:r>
            <w:r>
              <w:rPr>
                <w:rFonts w:ascii="Times New Roman"/>
                <w:b w:val="false"/>
                <w:i w:val="false"/>
                <w:color w:val="000000"/>
                <w:sz w:val="20"/>
              </w:rPr>
              <w:t xml:space="preserve"> дошкольное образование</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жоғары білім</w:t>
            </w:r>
            <w:r>
              <w:br/>
            </w:r>
            <w:r>
              <w:rPr>
                <w:rFonts w:ascii="Times New Roman"/>
                <w:b w:val="false"/>
                <w:i w:val="false"/>
                <w:color w:val="000000"/>
                <w:sz w:val="20"/>
              </w:rPr>
              <w:t>
</w:t>
            </w:r>
            <w:r>
              <w:rPr>
                <w:rFonts w:ascii="Times New Roman"/>
                <w:b w:val="false"/>
                <w:i w:val="false"/>
                <w:color w:val="000000"/>
                <w:sz w:val="20"/>
              </w:rPr>
              <w:t>высшее образование</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«Қолжетімді тұрғын үй -2020» мемлекеттік бағдарламасы шеңберіндегі тұрғын үйді бөлу</w:t>
            </w:r>
            <w:r>
              <w:br/>
            </w:r>
            <w:r>
              <w:rPr>
                <w:rFonts w:ascii="Times New Roman"/>
                <w:b w:val="false"/>
                <w:i w:val="false"/>
                <w:color w:val="000000"/>
                <w:sz w:val="20"/>
              </w:rPr>
              <w:t>
</w:t>
            </w:r>
            <w:r>
              <w:rPr>
                <w:rFonts w:ascii="Times New Roman"/>
                <w:b w:val="false"/>
                <w:i w:val="false"/>
                <w:color w:val="000000"/>
                <w:sz w:val="20"/>
              </w:rPr>
              <w:t>распределение жилья в рамках государственной программы «Доступное жилье - 2020»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экологиялық бақылауды жүзеге асыру (қоршаған ортаны қорғауды бақылау, табиғи ресурстарды ұдайы өсіру және пайдалану)</w:t>
            </w:r>
            <w:r>
              <w:br/>
            </w:r>
            <w:r>
              <w:rPr>
                <w:rFonts w:ascii="Times New Roman"/>
                <w:b w:val="false"/>
                <w:i w:val="false"/>
                <w:color w:val="000000"/>
                <w:sz w:val="20"/>
              </w:rPr>
              <w:t>
</w:t>
            </w:r>
            <w:r>
              <w:rPr>
                <w:rFonts w:ascii="Times New Roman"/>
                <w:b w:val="false"/>
                <w:i w:val="false"/>
                <w:color w:val="000000"/>
                <w:sz w:val="20"/>
              </w:rPr>
              <w:t>осуществление государственного  экологического контроля (контроль охраны окружающей среды, воспроизведения и использования природных ресурсов)</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48"/>
        <w:gridCol w:w="1252"/>
      </w:tblGrid>
      <w:tr>
        <w:trPr>
          <w:trHeight w:val="150" w:hRule="atLeast"/>
        </w:trPr>
        <w:tc>
          <w:tcPr>
            <w:tcW w:w="1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35.Сіз қалай ойлайсыз, мемлекеттік қызметтерді алу кезінде халыққа қаншалықты жиі пара беруге тура келеді?</w:t>
            </w:r>
            <w:r>
              <w:br/>
            </w:r>
            <w:r>
              <w:rPr>
                <w:rFonts w:ascii="Times New Roman"/>
                <w:b w:val="false"/>
                <w:i w:val="false"/>
                <w:color w:val="000000"/>
                <w:sz w:val="20"/>
              </w:rPr>
              <w:t>
</w:t>
            </w:r>
            <w:r>
              <w:rPr>
                <w:rFonts w:ascii="Times New Roman"/>
                <w:b w:val="false"/>
                <w:i w:val="false"/>
                <w:color w:val="000000"/>
                <w:sz w:val="20"/>
              </w:rPr>
              <w:t>Как Вы думаете, часто ли населению приходится давать взятки при получении государственных услуг?</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Жол коды</w:t>
            </w:r>
            <w:r>
              <w:br/>
            </w:r>
            <w:r>
              <w:rPr>
                <w:rFonts w:ascii="Times New Roman"/>
                <w:b w:val="false"/>
                <w:i w:val="false"/>
                <w:color w:val="000000"/>
                <w:sz w:val="20"/>
              </w:rPr>
              <w:t>
</w:t>
            </w:r>
            <w:r>
              <w:rPr>
                <w:rFonts w:ascii="Times New Roman"/>
                <w:b w:val="false"/>
                <w:i w:val="false"/>
                <w:color w:val="000000"/>
                <w:sz w:val="20"/>
              </w:rPr>
              <w:t>Код строки</w:t>
            </w:r>
          </w:p>
        </w:tc>
      </w:tr>
      <w:tr>
        <w:trPr>
          <w:trHeight w:val="150" w:hRule="atLeast"/>
        </w:trPr>
        <w:tc>
          <w:tcPr>
            <w:tcW w:w="1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ешқашан</w:t>
            </w:r>
            <w:r>
              <w:br/>
            </w:r>
            <w:r>
              <w:rPr>
                <w:rFonts w:ascii="Times New Roman"/>
                <w:b w:val="false"/>
                <w:i w:val="false"/>
                <w:color w:val="000000"/>
                <w:sz w:val="20"/>
              </w:rPr>
              <w:t>
</w:t>
            </w:r>
            <w:r>
              <w:rPr>
                <w:rFonts w:ascii="Times New Roman"/>
                <w:b w:val="false"/>
                <w:i w:val="false"/>
                <w:color w:val="000000"/>
                <w:sz w:val="20"/>
              </w:rPr>
              <w:t>никогда</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кейде</w:t>
            </w:r>
            <w:r>
              <w:br/>
            </w:r>
            <w:r>
              <w:rPr>
                <w:rFonts w:ascii="Times New Roman"/>
                <w:b w:val="false"/>
                <w:i w:val="false"/>
                <w:color w:val="000000"/>
                <w:sz w:val="20"/>
              </w:rPr>
              <w:t>
</w:t>
            </w:r>
            <w:r>
              <w:rPr>
                <w:rFonts w:ascii="Times New Roman"/>
                <w:b w:val="false"/>
                <w:i w:val="false"/>
                <w:color w:val="000000"/>
                <w:sz w:val="20"/>
              </w:rPr>
              <w:t>редко</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жиі</w:t>
            </w:r>
            <w:r>
              <w:br/>
            </w:r>
            <w:r>
              <w:rPr>
                <w:rFonts w:ascii="Times New Roman"/>
                <w:b w:val="false"/>
                <w:i w:val="false"/>
                <w:color w:val="000000"/>
                <w:sz w:val="20"/>
              </w:rPr>
              <w:t>
</w:t>
            </w:r>
            <w:r>
              <w:rPr>
                <w:rFonts w:ascii="Times New Roman"/>
                <w:b w:val="false"/>
                <w:i w:val="false"/>
                <w:color w:val="000000"/>
                <w:sz w:val="20"/>
              </w:rPr>
              <w:t>часто</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әрқашан</w:t>
            </w:r>
            <w:r>
              <w:br/>
            </w:r>
            <w:r>
              <w:rPr>
                <w:rFonts w:ascii="Times New Roman"/>
                <w:b w:val="false"/>
                <w:i w:val="false"/>
                <w:color w:val="000000"/>
                <w:sz w:val="20"/>
              </w:rPr>
              <w:t>
</w:t>
            </w:r>
            <w:r>
              <w:rPr>
                <w:rFonts w:ascii="Times New Roman"/>
                <w:b w:val="false"/>
                <w:i w:val="false"/>
                <w:color w:val="000000"/>
                <w:sz w:val="20"/>
              </w:rPr>
              <w:t>всегда</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00"/>
      </w:tblGrid>
      <w:tr>
        <w:trPr>
          <w:trHeight w:val="39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Сізге көрсеткен ынтымақтастығыңыз үшін алғыс білдіреміз!</w:t>
            </w:r>
            <w:r>
              <w:br/>
            </w:r>
            <w:r>
              <w:rPr>
                <w:rFonts w:ascii="Times New Roman"/>
                <w:b w:val="false"/>
                <w:i w:val="false"/>
                <w:color w:val="000000"/>
                <w:sz w:val="20"/>
              </w:rPr>
              <w:t>
</w:t>
            </w:r>
            <w:r>
              <w:rPr>
                <w:rFonts w:ascii="Times New Roman"/>
                <w:b w:val="false"/>
                <w:i w:val="false"/>
                <w:color w:val="000000"/>
                <w:sz w:val="20"/>
              </w:rPr>
              <w:t>Благодарим Вас за сотрудничество!</w:t>
            </w:r>
          </w:p>
        </w:tc>
      </w:tr>
    </w:tbl>
    <w:bookmarkStart w:name="z55" w:id="23"/>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приказу Председателя Агентства</w:t>
      </w:r>
      <w:r>
        <w:br/>
      </w:r>
      <w:r>
        <w:rPr>
          <w:rFonts w:ascii="Times New Roman"/>
          <w:b w:val="false"/>
          <w:i w:val="false"/>
          <w:color w:val="000000"/>
          <w:sz w:val="28"/>
        </w:rPr>
        <w:t>
Республики Казахстан по статистике</w:t>
      </w:r>
      <w:r>
        <w:br/>
      </w:r>
      <w:r>
        <w:rPr>
          <w:rFonts w:ascii="Times New Roman"/>
          <w:b w:val="false"/>
          <w:i w:val="false"/>
          <w:color w:val="000000"/>
          <w:sz w:val="28"/>
        </w:rPr>
        <w:t xml:space="preserve">
от 15 августа 2011 года № 230 </w:t>
      </w:r>
    </w:p>
    <w:bookmarkEnd w:id="23"/>
    <w:bookmarkStart w:name="z56" w:id="24"/>
    <w:p>
      <w:pPr>
        <w:spacing w:after="0"/>
        <w:ind w:left="0"/>
        <w:jc w:val="left"/>
      </w:pPr>
      <w:r>
        <w:rPr>
          <w:rFonts w:ascii="Times New Roman"/>
          <w:b/>
          <w:i w:val="false"/>
          <w:color w:val="000000"/>
        </w:rPr>
        <w:t xml:space="preserve"> 
Инструкция по заполнению статистической формы</w:t>
      </w:r>
      <w:r>
        <w:br/>
      </w:r>
      <w:r>
        <w:rPr>
          <w:rFonts w:ascii="Times New Roman"/>
          <w:b/>
          <w:i w:val="false"/>
          <w:color w:val="000000"/>
        </w:rPr>
        <w:t>
общегосударственного статистического наблюдения</w:t>
      </w:r>
      <w:r>
        <w:br/>
      </w:r>
      <w:r>
        <w:rPr>
          <w:rFonts w:ascii="Times New Roman"/>
          <w:b/>
          <w:i w:val="false"/>
          <w:color w:val="000000"/>
        </w:rPr>
        <w:t>
«Качество жизни населения»</w:t>
      </w:r>
      <w:r>
        <w:br/>
      </w:r>
      <w:r>
        <w:rPr>
          <w:rFonts w:ascii="Times New Roman"/>
          <w:b/>
          <w:i w:val="false"/>
          <w:color w:val="000000"/>
        </w:rPr>
        <w:t>
(код 1902105, индекс D 002, периодичность 1 раз в год)</w:t>
      </w:r>
    </w:p>
    <w:bookmarkEnd w:id="24"/>
    <w:p>
      <w:pPr>
        <w:spacing w:after="0"/>
        <w:ind w:left="0"/>
        <w:jc w:val="both"/>
      </w:pPr>
      <w:r>
        <w:rPr>
          <w:rFonts w:ascii="Times New Roman"/>
          <w:b w:val="false"/>
          <w:i w:val="false"/>
          <w:color w:val="ff0000"/>
          <w:sz w:val="28"/>
        </w:rPr>
        <w:t>      Сноска. Приложение 4 в редакции приказа Председателя Агентства РК по статистике от 05.08.2013 </w:t>
      </w:r>
      <w:r>
        <w:rPr>
          <w:rFonts w:ascii="Times New Roman"/>
          <w:b w:val="false"/>
          <w:i w:val="false"/>
          <w:color w:val="ff0000"/>
          <w:sz w:val="28"/>
        </w:rPr>
        <w:t>№ 175</w:t>
      </w:r>
      <w:r>
        <w:rPr>
          <w:rFonts w:ascii="Times New Roman"/>
          <w:b w:val="false"/>
          <w:i w:val="false"/>
          <w:color w:val="ff0000"/>
          <w:sz w:val="28"/>
        </w:rPr>
        <w:t> (вводится в действие с 01.01.2014).</w:t>
      </w:r>
    </w:p>
    <w:bookmarkStart w:name="z61" w:id="25"/>
    <w:p>
      <w:pPr>
        <w:spacing w:after="0"/>
        <w:ind w:left="0"/>
        <w:jc w:val="both"/>
      </w:pPr>
      <w:r>
        <w:rPr>
          <w:rFonts w:ascii="Times New Roman"/>
          <w:b w:val="false"/>
          <w:i w:val="false"/>
          <w:color w:val="000000"/>
          <w:sz w:val="28"/>
        </w:rPr>
        <w:t>
      1. Настоящая Инструкция разработана в соответствии с </w:t>
      </w:r>
      <w:r>
        <w:rPr>
          <w:rFonts w:ascii="Times New Roman"/>
          <w:b w:val="false"/>
          <w:i w:val="false"/>
          <w:color w:val="000000"/>
          <w:sz w:val="28"/>
        </w:rPr>
        <w:t>подпунктом 7)</w:t>
      </w:r>
      <w:r>
        <w:rPr>
          <w:rFonts w:ascii="Times New Roman"/>
          <w:b w:val="false"/>
          <w:i w:val="false"/>
          <w:color w:val="000000"/>
          <w:sz w:val="28"/>
        </w:rPr>
        <w:t xml:space="preserve"> статьи 12 Закона Республики Казахстан «О государственной статистике» и детализирует заполнение статистической формы общегосударственного статистического наблюдения «Качество жизни населения» (код 1902105, индекс D 002, периодичность 1 раз в год).</w:t>
      </w:r>
      <w:r>
        <w:br/>
      </w:r>
      <w:r>
        <w:rPr>
          <w:rFonts w:ascii="Times New Roman"/>
          <w:b w:val="false"/>
          <w:i w:val="false"/>
          <w:color w:val="000000"/>
          <w:sz w:val="28"/>
        </w:rPr>
        <w:t>
</w:t>
      </w:r>
      <w:r>
        <w:rPr>
          <w:rFonts w:ascii="Times New Roman"/>
          <w:b w:val="false"/>
          <w:i w:val="false"/>
          <w:color w:val="000000"/>
          <w:sz w:val="28"/>
        </w:rPr>
        <w:t>
      2. Наблюдению подлежат домашние хозяйства, участвующие в выборочном обследовании по уровню жизни населения.</w:t>
      </w:r>
      <w:r>
        <w:br/>
      </w:r>
      <w:r>
        <w:rPr>
          <w:rFonts w:ascii="Times New Roman"/>
          <w:b w:val="false"/>
          <w:i w:val="false"/>
          <w:color w:val="000000"/>
          <w:sz w:val="28"/>
        </w:rPr>
        <w:t>
      Период наблюдения – март месяц. Статистическая форма заполняется лицом, уполномоченным на проведение опроса (далее - интервьюер).</w:t>
      </w:r>
      <w:r>
        <w:br/>
      </w:r>
      <w:r>
        <w:rPr>
          <w:rFonts w:ascii="Times New Roman"/>
          <w:b w:val="false"/>
          <w:i w:val="false"/>
          <w:color w:val="000000"/>
          <w:sz w:val="28"/>
        </w:rPr>
        <w:t>
      Респондентом выступает глава домашнего хозяйства.</w:t>
      </w:r>
      <w:r>
        <w:br/>
      </w:r>
      <w:r>
        <w:rPr>
          <w:rFonts w:ascii="Times New Roman"/>
          <w:b w:val="false"/>
          <w:i w:val="false"/>
          <w:color w:val="000000"/>
          <w:sz w:val="28"/>
        </w:rPr>
        <w:t>
      Главой домохозяйства понимается занятый член домохозяйства трудоспособного возраста (18-58 лет для женщин, 18-63 года для мужчин).</w:t>
      </w:r>
      <w:r>
        <w:br/>
      </w:r>
      <w:r>
        <w:rPr>
          <w:rFonts w:ascii="Times New Roman"/>
          <w:b w:val="false"/>
          <w:i w:val="false"/>
          <w:color w:val="000000"/>
          <w:sz w:val="28"/>
        </w:rPr>
        <w:t>
      В случае отсутствия в домохозяйстве занятых лиц трудоспособного возраста (домохозяйства пенсионеров или имеющие в составе пенсионеров, инвалидов, студентов и прочих), глава домохозяйства определяется самостоятельно членами домохозяйства из числа лиц, имеющих доход.</w:t>
      </w:r>
      <w:r>
        <w:br/>
      </w:r>
      <w:r>
        <w:rPr>
          <w:rFonts w:ascii="Times New Roman"/>
          <w:b w:val="false"/>
          <w:i w:val="false"/>
          <w:color w:val="000000"/>
          <w:sz w:val="28"/>
        </w:rPr>
        <w:t>
</w:t>
      </w:r>
      <w:r>
        <w:rPr>
          <w:rFonts w:ascii="Times New Roman"/>
          <w:b w:val="false"/>
          <w:i w:val="false"/>
          <w:color w:val="000000"/>
          <w:sz w:val="28"/>
        </w:rPr>
        <w:t>
      3. На титульном листе в пункте «Наименование территории» указывается наименование области (города), района (города) и сельского населенного пункта. Пункты со 2 по 5 заполняются в соответствии с реквизитами, указанными в списках обследуемых домашних хозяйств, представленных интервьюерам супервайзерами. По окончанию опроса указывается дата проведения и продолжительность ведения интервью.</w:t>
      </w:r>
      <w:r>
        <w:br/>
      </w:r>
      <w:r>
        <w:rPr>
          <w:rFonts w:ascii="Times New Roman"/>
          <w:b w:val="false"/>
          <w:i w:val="false"/>
          <w:color w:val="000000"/>
          <w:sz w:val="28"/>
        </w:rPr>
        <w:t>
</w:t>
      </w:r>
      <w:r>
        <w:rPr>
          <w:rFonts w:ascii="Times New Roman"/>
          <w:b w:val="false"/>
          <w:i w:val="false"/>
          <w:color w:val="000000"/>
          <w:sz w:val="28"/>
        </w:rPr>
        <w:t>
      4. В разделе 1 отмечается ячейка, соответствующая полу респондента.</w:t>
      </w:r>
      <w:r>
        <w:br/>
      </w:r>
      <w:r>
        <w:rPr>
          <w:rFonts w:ascii="Times New Roman"/>
          <w:b w:val="false"/>
          <w:i w:val="false"/>
          <w:color w:val="000000"/>
          <w:sz w:val="28"/>
        </w:rPr>
        <w:t>
      В вопросе 1 указывается общее количество членов домашнего хозяйства, которое вписывается в первую пустую ячейку. Не учитываются временно выбывшие и прибывшие члены домохозяйства. Число членов домохозяйства, соответствующих статусу, указанному в перечне вопроса, указывается в соответствующей ячейке.</w:t>
      </w:r>
      <w:r>
        <w:br/>
      </w:r>
      <w:r>
        <w:rPr>
          <w:rFonts w:ascii="Times New Roman"/>
          <w:b w:val="false"/>
          <w:i w:val="false"/>
          <w:color w:val="000000"/>
          <w:sz w:val="28"/>
        </w:rPr>
        <w:t>
      В строке «дети» указываются лица в возрасте до 18 лет, не занятые и не являющиеся студентами. В случае если член домохозяйства относится к нескольким из перечисленных в вопросе категорий (лицо, имеющее и инвалидность и работу), то ответ формируется по самоопределению респондента и учитывается только по одной категории. В строке «инвалиды» указываются лица, имеющие нарушение здоровья со стойким расстройством функций организма, обусловленное заболеваниями, травмами, их последствиями, дефектами, которое приводит к ограничению жизнедеятельности и необходимости его социальной защиты. В строке «прочие» учитываются члены домохозяйства, не отнесенные ни к одной из предложенных категорий. Число членов домохозяйства, указанное в первой ячейке, соответствует сумме ответов в нижних ячейках.</w:t>
      </w:r>
      <w:r>
        <w:br/>
      </w:r>
      <w:r>
        <w:rPr>
          <w:rFonts w:ascii="Times New Roman"/>
          <w:b w:val="false"/>
          <w:i w:val="false"/>
          <w:color w:val="000000"/>
          <w:sz w:val="28"/>
        </w:rPr>
        <w:t>
</w:t>
      </w:r>
      <w:r>
        <w:rPr>
          <w:rFonts w:ascii="Times New Roman"/>
          <w:b w:val="false"/>
          <w:i w:val="false"/>
          <w:color w:val="000000"/>
          <w:sz w:val="28"/>
        </w:rPr>
        <w:t>
      5. Все вопросы статистической формы, за исключением вопросов 4, 8, 15, 16, 17, 23, 28, 30, 32 требуют обязательного ответа.</w:t>
      </w:r>
      <w:r>
        <w:br/>
      </w:r>
      <w:r>
        <w:rPr>
          <w:rFonts w:ascii="Times New Roman"/>
          <w:b w:val="false"/>
          <w:i w:val="false"/>
          <w:color w:val="000000"/>
          <w:sz w:val="28"/>
        </w:rPr>
        <w:t>
</w:t>
      </w:r>
      <w:r>
        <w:rPr>
          <w:rFonts w:ascii="Times New Roman"/>
          <w:b w:val="false"/>
          <w:i w:val="false"/>
          <w:color w:val="000000"/>
          <w:sz w:val="28"/>
        </w:rPr>
        <w:t>
      6. В разделе 2 в вопросах 2, 6-8 выбирается и отмечается один вариант ответа.</w:t>
      </w:r>
      <w:r>
        <w:br/>
      </w:r>
      <w:r>
        <w:rPr>
          <w:rFonts w:ascii="Times New Roman"/>
          <w:b w:val="false"/>
          <w:i w:val="false"/>
          <w:color w:val="000000"/>
          <w:sz w:val="28"/>
        </w:rPr>
        <w:t>
      В вопросе 2 раздела указывается общий денежный доход домохозяйства в среднем за месяц (сумма денежных доходов всех членов домохозяйства). Если не представляется возможным определить среднемесячный денежный доход, полученный в течение последнего года, то указывается денежный доход за последний месяц, если этот месяц является обычным по размеру получения дохода. В общую сумму дохода включаются все виды доходов (в том числе социальная помощь, алименты, помощь родственников, доход от личного подсобного хозяйства, исчислив его как можно полнее и прочее).</w:t>
      </w:r>
      <w:r>
        <w:br/>
      </w:r>
      <w:r>
        <w:rPr>
          <w:rFonts w:ascii="Times New Roman"/>
          <w:b w:val="false"/>
          <w:i w:val="false"/>
          <w:color w:val="000000"/>
          <w:sz w:val="28"/>
        </w:rPr>
        <w:t>
      В вопросе 3 отмечаются имеющиеся источники средств существования, при этом в строке «доход от недвижимости (сдачи в аренду), в том числе»: отметка не проставляется, так как указывается в последующих трех строках.</w:t>
      </w:r>
      <w:r>
        <w:br/>
      </w:r>
      <w:r>
        <w:rPr>
          <w:rFonts w:ascii="Times New Roman"/>
          <w:b w:val="false"/>
          <w:i w:val="false"/>
          <w:color w:val="000000"/>
          <w:sz w:val="28"/>
        </w:rPr>
        <w:t>
      В строке «работа по найму» понимается доход, полученный в результате трудовых отношений с работодателем (включая оплату за выполнение работ у физического лица без заключения трудового договора).</w:t>
      </w:r>
      <w:r>
        <w:br/>
      </w:r>
      <w:r>
        <w:rPr>
          <w:rFonts w:ascii="Times New Roman"/>
          <w:b w:val="false"/>
          <w:i w:val="false"/>
          <w:color w:val="000000"/>
          <w:sz w:val="28"/>
        </w:rPr>
        <w:t>
      Доход от самостоятельной занятости включает доход, полученный от собственного предприятия (бизнеса), индивидуальной предпринимательской деятельности (с патентом или без).</w:t>
      </w:r>
      <w:r>
        <w:br/>
      </w:r>
      <w:r>
        <w:rPr>
          <w:rFonts w:ascii="Times New Roman"/>
          <w:b w:val="false"/>
          <w:i w:val="false"/>
          <w:color w:val="000000"/>
          <w:sz w:val="28"/>
        </w:rPr>
        <w:t>
      В строке «доход от доли участия в собственности других предприятий» указываются поступления от долевого участия в уставных капиталах других предприятий, то есть, прибыль от совместной деятельности, за исключением процентов и иных доходов по ценным бумагам, дивидендов по акциям, которые отражаются в строке «дивиденды от ценных бумаг (акций, облигаций)».</w:t>
      </w:r>
      <w:r>
        <w:br/>
      </w:r>
      <w:r>
        <w:rPr>
          <w:rFonts w:ascii="Times New Roman"/>
          <w:b w:val="false"/>
          <w:i w:val="false"/>
          <w:color w:val="000000"/>
          <w:sz w:val="28"/>
        </w:rPr>
        <w:t>
      Собственное потребление домохозяйством продуктов питания, полученных в результате ведения личного подсобного хозяйства (дачи, огорода), указывается в строке 4. В случае, если производимая домохозяйством продукция животноводства и растениеводства в результате ведения личного подсобного хозяйства реализуется другим домохозяйствам и (или) через торговую сеть (магазины, рынки, палатки, автолавки и прочее), полученный доход относится к категории «доход от реализации (продажи) продукции, произведенной в личном подсобном хозяйстве» и указывается в строке 5.</w:t>
      </w:r>
      <w:r>
        <w:br/>
      </w:r>
      <w:r>
        <w:rPr>
          <w:rFonts w:ascii="Times New Roman"/>
          <w:b w:val="false"/>
          <w:i w:val="false"/>
          <w:color w:val="000000"/>
          <w:sz w:val="28"/>
        </w:rPr>
        <w:t>
      Так, например, доход, полученный от продажи скота, относится к категории «доход от реализации (продажи) продукции, произведенной в личном подсобном хозяйстве». Прибыль, полученная от реализации товаров в магазине (в том случае, если магазин принадлежит домохозяйству, либо член (члены) домохозяйства реализатор (реализаторы) товаров в арендуемом помещении) – есть доход от самостоятельной занятости.</w:t>
      </w:r>
      <w:r>
        <w:br/>
      </w:r>
      <w:r>
        <w:rPr>
          <w:rFonts w:ascii="Times New Roman"/>
          <w:b w:val="false"/>
          <w:i w:val="false"/>
          <w:color w:val="000000"/>
          <w:sz w:val="28"/>
        </w:rPr>
        <w:t>
      В строку «государственные пособия» включаются все виды государственных пособий: по инвалидности, по случаю потери кормильца с учетом семей военнослужащих и по возрасту (при отсутствии трудового стажа для получения пенсии). Также сюда относятся все виды специальных государственных пособий: инвалидам и участникам Великой Отечественной Войны (далее - ВОВ), лицам, приравненным к инвалидам или участникам ВОВ, вдовам ВОВ, женам (мужьям) умерших инвалидов ВОВ, «героям Советского Союза», семьям погибших военнослужащих, труженикам тыла, участникам ликвидации катастрофы на Чернобыльской атомной электростанции, инвалидам 1, 2 и 3 группам, детям-инвалидам до 18 лет, многодетным матерям, награжденным «Алтын алка», «Кумыс алка», многодетным семьям, имеющим 4-х и более совместно проживающих несовершеннолетних детей, реабилитированным гражданам, а также пособия в связи с рождением ребенка и по уходу за детьми до 1-го года. Отнесение вышеуказанных видов социальных выплат к категории «иное» недопустимо.</w:t>
      </w:r>
      <w:r>
        <w:br/>
      </w:r>
      <w:r>
        <w:rPr>
          <w:rFonts w:ascii="Times New Roman"/>
          <w:b w:val="false"/>
          <w:i w:val="false"/>
          <w:color w:val="000000"/>
          <w:sz w:val="28"/>
        </w:rPr>
        <w:t>
      К категории «другие виды социальной помощи» относятся адресная социальная помощь, жилищная помощь и прочие, в том числе материальная помощь от работодателя, а также помощь в натуральной форме в виде благотворительных обедов, одежды, обуви, продуктов питания и тому подобного.</w:t>
      </w:r>
      <w:r>
        <w:br/>
      </w:r>
      <w:r>
        <w:rPr>
          <w:rFonts w:ascii="Times New Roman"/>
          <w:b w:val="false"/>
          <w:i w:val="false"/>
          <w:color w:val="000000"/>
          <w:sz w:val="28"/>
        </w:rPr>
        <w:t>
      Категория «помощь родственников, знакомых» включает в себя помощь, полученную от родных и знакомых как в материальном, так и в натуральном выражении.</w:t>
      </w:r>
      <w:r>
        <w:br/>
      </w:r>
      <w:r>
        <w:rPr>
          <w:rFonts w:ascii="Times New Roman"/>
          <w:b w:val="false"/>
          <w:i w:val="false"/>
          <w:color w:val="000000"/>
          <w:sz w:val="28"/>
        </w:rPr>
        <w:t>
      Прочие доходы, не классифицируемые ни по одной из категорий, предложенных как варианты ответа на вопрос 3, относятся к категории «иное» с обязательным указанием формы дохода.</w:t>
      </w:r>
      <w:r>
        <w:br/>
      </w:r>
      <w:r>
        <w:rPr>
          <w:rFonts w:ascii="Times New Roman"/>
          <w:b w:val="false"/>
          <w:i w:val="false"/>
          <w:color w:val="000000"/>
          <w:sz w:val="28"/>
        </w:rPr>
        <w:t>
      Отвечая на вопрос 4, респонденты, имеющие коммерческие помещения (офис, магазин, склад, баня, гараж и прочее, то есть здания (строения), не используемые в качестве жилья), указывают общую ориентировочную (в случае отсутствия документов об оценке коммерческой недвижимости) стоимость всех коммерческих помещений, которыми владеет домохозяйство. При оценке ориентировочной стоимости коммерческого помещения указывается ее текущая стоимость, то есть на момент проведения опроса.</w:t>
      </w:r>
      <w:r>
        <w:br/>
      </w:r>
      <w:r>
        <w:rPr>
          <w:rFonts w:ascii="Times New Roman"/>
          <w:b w:val="false"/>
          <w:i w:val="false"/>
          <w:color w:val="000000"/>
          <w:sz w:val="28"/>
        </w:rPr>
        <w:t>
      В вопросе 5 отмечаются в клетках все варианты ответов, имеющие место в домохозяйстве (их может быть несколько).</w:t>
      </w:r>
      <w:r>
        <w:br/>
      </w:r>
      <w:r>
        <w:rPr>
          <w:rFonts w:ascii="Times New Roman"/>
          <w:b w:val="false"/>
          <w:i w:val="false"/>
          <w:color w:val="000000"/>
          <w:sz w:val="28"/>
        </w:rPr>
        <w:t>
      При ответе на вопрос 7, под «сбережениями» понимается накапливаемая часть денежных доходов населения, не использованная в определенный период времени на текущее потребление, предназначенная для удовлетворения потребностей в будущем. При ответе «нет» на вопрос 7, осуществляется переход к вопросу 9.</w:t>
      </w:r>
      <w:r>
        <w:br/>
      </w:r>
      <w:r>
        <w:rPr>
          <w:rFonts w:ascii="Times New Roman"/>
          <w:b w:val="false"/>
          <w:i w:val="false"/>
          <w:color w:val="000000"/>
          <w:sz w:val="28"/>
        </w:rPr>
        <w:t>
</w:t>
      </w:r>
      <w:r>
        <w:rPr>
          <w:rFonts w:ascii="Times New Roman"/>
          <w:b w:val="false"/>
          <w:i w:val="false"/>
          <w:color w:val="000000"/>
          <w:sz w:val="28"/>
        </w:rPr>
        <w:t>
      6. В разделе 3 в вопросах 9-12, 14-18, 20, 21, 23-27, 29, 31-33 выбирается и отмечается один вариант ответа. При этом на вопрос 11 отвечают респонденты, имеющие и планирующие иметь детей.</w:t>
      </w:r>
      <w:r>
        <w:br/>
      </w:r>
      <w:r>
        <w:rPr>
          <w:rFonts w:ascii="Times New Roman"/>
          <w:b w:val="false"/>
          <w:i w:val="false"/>
          <w:color w:val="000000"/>
          <w:sz w:val="28"/>
        </w:rPr>
        <w:t>
      Отвечая на вопросы 13, 19, 22, 28 и 30, указывается от одного до нескольких вариантов ответа.</w:t>
      </w:r>
      <w:r>
        <w:br/>
      </w:r>
      <w:r>
        <w:rPr>
          <w:rFonts w:ascii="Times New Roman"/>
          <w:b w:val="false"/>
          <w:i w:val="false"/>
          <w:color w:val="000000"/>
          <w:sz w:val="28"/>
        </w:rPr>
        <w:t>
      При ответе «нет» на вопрос 14, осуществляется переход к вопросу 18, при ответе «нет» на вопрос 15 - к вопросу 17, при выборе вариантов ответа 1 или 4 - к вопросу 18, при выборе вариантов ответа 2 или 3 - к следующему вопросу. После ответа на вопрос 16, осуществляется переход к вопросу 18.</w:t>
      </w:r>
      <w:r>
        <w:br/>
      </w:r>
      <w:r>
        <w:rPr>
          <w:rFonts w:ascii="Times New Roman"/>
          <w:b w:val="false"/>
          <w:i w:val="false"/>
          <w:color w:val="000000"/>
          <w:sz w:val="28"/>
        </w:rPr>
        <w:t>
      Если респондент не пострадал ни от одного, из перечисленных в вопросе 19 вариантов нарушения правопорядка, он переходит к следующему вопросу без проставления отметки в графе номера ответа на вопрос.</w:t>
      </w:r>
      <w:r>
        <w:br/>
      </w:r>
      <w:r>
        <w:rPr>
          <w:rFonts w:ascii="Times New Roman"/>
          <w:b w:val="false"/>
          <w:i w:val="false"/>
          <w:color w:val="000000"/>
          <w:sz w:val="28"/>
        </w:rPr>
        <w:t>
      В вопросе 21 под экологической чистой продукцией понимается продукция, которая производится в соответствии со стандартами экологического земледелия без пестицидов, без синтетических кормовых добавок и регуляторов роста, без искусственных консервантов, красителей и ароматизаторов, без химических энзимов и добавок, без использования достижений генной инженерии.</w:t>
      </w:r>
      <w:r>
        <w:br/>
      </w:r>
      <w:r>
        <w:rPr>
          <w:rFonts w:ascii="Times New Roman"/>
          <w:b w:val="false"/>
          <w:i w:val="false"/>
          <w:color w:val="000000"/>
          <w:sz w:val="28"/>
        </w:rPr>
        <w:t>
      При ответе на вопросы 24, 25 оценивается доступность и качество жилья в целом по республике. Ответ на вопрос 26 определяет эффективность государственной программы «Доступное жилье - 2020», реализуемой в населенном пункте респондента. Здесь под «доступностью» жилья понимается стоимость жилья в соотношении «цена/качество», его расположение (развитость социальной инфраструктуры, транспортная доступность, отдаленность от административного центра и тому подобное).</w:t>
      </w:r>
      <w:r>
        <w:br/>
      </w:r>
      <w:r>
        <w:rPr>
          <w:rFonts w:ascii="Times New Roman"/>
          <w:b w:val="false"/>
          <w:i w:val="false"/>
          <w:color w:val="000000"/>
          <w:sz w:val="28"/>
        </w:rPr>
        <w:t>
      На вопрос 28 отвечают лица, которые в вопросе 27 выбрали вариант ответа 3 «плохие (неудовлетворительные)», при выборе вариантов ответа 1 или 2 осуществляется переход к вопросу 29. При ответе можно отмечать несколько вариантов ответов.</w:t>
      </w:r>
      <w:r>
        <w:br/>
      </w:r>
      <w:r>
        <w:rPr>
          <w:rFonts w:ascii="Times New Roman"/>
          <w:b w:val="false"/>
          <w:i w:val="false"/>
          <w:color w:val="000000"/>
          <w:sz w:val="28"/>
        </w:rPr>
        <w:t>
      При положительном ответе на вопрос 29 осуществляется переход к вопросу 31. В случае, если ответом на вопрос 31 будет «нет» или «затрудняюсь ответить» осуществляется переход к вопросу 33.</w:t>
      </w:r>
      <w:r>
        <w:br/>
      </w:r>
      <w:r>
        <w:rPr>
          <w:rFonts w:ascii="Times New Roman"/>
          <w:b w:val="false"/>
          <w:i w:val="false"/>
          <w:color w:val="000000"/>
          <w:sz w:val="28"/>
        </w:rPr>
        <w:t>
      В вопросе 32 под «доступностью» понимается стоимость (цена) услуг учреждений для массового занятия физкультурой и спортом, а также транспортная доступность и месторасположение (плотность населения, проживающего в районе его расположения).</w:t>
      </w:r>
      <w:r>
        <w:br/>
      </w:r>
      <w:r>
        <w:rPr>
          <w:rFonts w:ascii="Times New Roman"/>
          <w:b w:val="false"/>
          <w:i w:val="false"/>
          <w:color w:val="000000"/>
          <w:sz w:val="28"/>
        </w:rPr>
        <w:t>
      Отвечая на вопрос 33, выделяется один вариант ответа, который соответствует той отрасли экономики страны, в которую государству необходимо вкладывать деньги в первую очередь.</w:t>
      </w:r>
      <w:r>
        <w:br/>
      </w:r>
      <w:r>
        <w:rPr>
          <w:rFonts w:ascii="Times New Roman"/>
          <w:b w:val="false"/>
          <w:i w:val="false"/>
          <w:color w:val="000000"/>
          <w:sz w:val="28"/>
        </w:rPr>
        <w:t>
</w:t>
      </w:r>
      <w:r>
        <w:rPr>
          <w:rFonts w:ascii="Times New Roman"/>
          <w:b w:val="false"/>
          <w:i w:val="false"/>
          <w:color w:val="000000"/>
          <w:sz w:val="28"/>
        </w:rPr>
        <w:t>
      7. В разделе «Оценка государственных услуг» вопрос 34 нацелен на выявление степени удовлетворенности основными видами государственных услуг без ограничения периодом их получения, то есть, оценивается ситуация в целом по конкретной услуге, которую респондент когда-либо получал. Ответы фиксируются по горизонтали. В случае, если респондент не является пользователем государственных услуг, перечисленных в вопросе 34, отмечается вариант ответа «Не обращался» (номер «5»).</w:t>
      </w:r>
      <w:r>
        <w:br/>
      </w:r>
      <w:r>
        <w:rPr>
          <w:rFonts w:ascii="Times New Roman"/>
          <w:b w:val="false"/>
          <w:i w:val="false"/>
          <w:color w:val="000000"/>
          <w:sz w:val="28"/>
        </w:rPr>
        <w:t>
</w:t>
      </w:r>
      <w:r>
        <w:rPr>
          <w:rFonts w:ascii="Times New Roman"/>
          <w:b w:val="false"/>
          <w:i w:val="false"/>
          <w:color w:val="000000"/>
          <w:sz w:val="28"/>
        </w:rPr>
        <w:t>
      8. В завершение опроса интервьюер еще раз просматривает статистическую форму, не пропущены ли какие-либо разделы или вопросы в ходе проведения опроса и, в обязательном порядке, благодарит респондентов за их помощь и сотрудничество.</w:t>
      </w:r>
      <w:r>
        <w:br/>
      </w:r>
      <w:r>
        <w:rPr>
          <w:rFonts w:ascii="Times New Roman"/>
          <w:b w:val="false"/>
          <w:i w:val="false"/>
          <w:color w:val="000000"/>
          <w:sz w:val="28"/>
        </w:rPr>
        <w:t>
      За пределами домохозяйства интервьюер повторно просматривает статистическую форму и, если все-таки обнаруживает какие-либо несоответствия, то вновь обращается в домохозяйство (лично или по телефону) и выясняет недостающую информацию.</w:t>
      </w:r>
      <w:r>
        <w:br/>
      </w:r>
      <w:r>
        <w:rPr>
          <w:rFonts w:ascii="Times New Roman"/>
          <w:b w:val="false"/>
          <w:i w:val="false"/>
          <w:color w:val="000000"/>
          <w:sz w:val="28"/>
        </w:rPr>
        <w:t>
      Кроме того, интервьюер заполняет «Карточку интервьюера»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настоящей Инструкции, в которой: оценивается уровень взаимодействия с респондентами и качество данных; указывается фамилия, имя, отчество и подтверждается своей подписью, что опрос респондентов проведен в соответствии с Инструкцией по заполнению статистической формы.</w:t>
      </w:r>
      <w:r>
        <w:br/>
      </w:r>
      <w:r>
        <w:rPr>
          <w:rFonts w:ascii="Times New Roman"/>
          <w:b w:val="false"/>
          <w:i w:val="false"/>
          <w:color w:val="000000"/>
          <w:sz w:val="28"/>
        </w:rPr>
        <w:t>
      Пункт «Замечания по проверке анкеты» предназначен для заполнения супервайзером по результатам проведения визуального контроля заполненной интервьюером статистической формы.</w:t>
      </w:r>
    </w:p>
    <w:bookmarkEnd w:id="25"/>
    <w:bookmarkStart w:name="z48" w:id="26"/>
    <w:p>
      <w:pPr>
        <w:spacing w:after="0"/>
        <w:ind w:left="0"/>
        <w:jc w:val="both"/>
      </w:pPr>
      <w:r>
        <w:rPr>
          <w:rFonts w:ascii="Times New Roman"/>
          <w:b w:val="false"/>
          <w:i w:val="false"/>
          <w:color w:val="000000"/>
          <w:sz w:val="28"/>
        </w:rPr>
        <w:t>
«Халықтың тұрмыс сапасы» жалпымемлекеттік статистикалық</w:t>
      </w:r>
      <w:r>
        <w:br/>
      </w:r>
      <w:r>
        <w:rPr>
          <w:rFonts w:ascii="Times New Roman"/>
          <w:b w:val="false"/>
          <w:i w:val="false"/>
          <w:color w:val="000000"/>
          <w:sz w:val="28"/>
        </w:rPr>
        <w:t xml:space="preserve">
байқаудың (коды 1902105, индексі D 002,         </w:t>
      </w:r>
      <w:r>
        <w:br/>
      </w:r>
      <w:r>
        <w:rPr>
          <w:rFonts w:ascii="Times New Roman"/>
          <w:b w:val="false"/>
          <w:i w:val="false"/>
          <w:color w:val="000000"/>
          <w:sz w:val="28"/>
        </w:rPr>
        <w:t xml:space="preserve">
кезеңділігі жылына 1 рет)                  </w:t>
      </w:r>
      <w:r>
        <w:br/>
      </w:r>
      <w:r>
        <w:rPr>
          <w:rFonts w:ascii="Times New Roman"/>
          <w:b w:val="false"/>
          <w:i w:val="false"/>
          <w:color w:val="000000"/>
          <w:sz w:val="28"/>
        </w:rPr>
        <w:t xml:space="preserve">
статистикалық нысанына қосымша                </w:t>
      </w:r>
      <w:r>
        <w:br/>
      </w:r>
      <w:r>
        <w:rPr>
          <w:rFonts w:ascii="Times New Roman"/>
          <w:b w:val="false"/>
          <w:i w:val="false"/>
          <w:color w:val="000000"/>
          <w:sz w:val="28"/>
        </w:rPr>
        <w:t xml:space="preserve">
Приложение к статистической форме общегосударственного  </w:t>
      </w:r>
      <w:r>
        <w:br/>
      </w:r>
      <w:r>
        <w:rPr>
          <w:rFonts w:ascii="Times New Roman"/>
          <w:b w:val="false"/>
          <w:i w:val="false"/>
          <w:color w:val="000000"/>
          <w:sz w:val="28"/>
        </w:rPr>
        <w:t xml:space="preserve">
статистического наблюдения «Качество жизни населения»   </w:t>
      </w:r>
      <w:r>
        <w:br/>
      </w:r>
      <w:r>
        <w:rPr>
          <w:rFonts w:ascii="Times New Roman"/>
          <w:b w:val="false"/>
          <w:i w:val="false"/>
          <w:color w:val="000000"/>
          <w:sz w:val="28"/>
        </w:rPr>
        <w:t xml:space="preserve">
(код 1902105, индекс D 002, периодичность один раз в год) </w:t>
      </w:r>
    </w:p>
    <w:bookmarkEnd w:id="26"/>
    <w:p>
      <w:pPr>
        <w:spacing w:after="0"/>
        <w:ind w:left="0"/>
        <w:jc w:val="both"/>
      </w:pPr>
      <w:r>
        <w:rPr>
          <w:rFonts w:ascii="Times New Roman"/>
          <w:b w:val="false"/>
          <w:i w:val="false"/>
          <w:color w:val="000000"/>
          <w:sz w:val="28"/>
        </w:rPr>
        <w:t xml:space="preserve">Нысан            </w:t>
      </w:r>
      <w:r>
        <w:br/>
      </w:r>
      <w:r>
        <w:rPr>
          <w:rFonts w:ascii="Times New Roman"/>
          <w:b w:val="false"/>
          <w:i w:val="false"/>
          <w:color w:val="000000"/>
          <w:sz w:val="28"/>
        </w:rPr>
        <w:t xml:space="preserve">
Форма            </w:t>
      </w:r>
    </w:p>
    <w:bookmarkStart w:name="z49" w:id="27"/>
    <w:p>
      <w:pPr>
        <w:spacing w:after="0"/>
        <w:ind w:left="0"/>
        <w:jc w:val="left"/>
      </w:pPr>
      <w:r>
        <w:rPr>
          <w:rFonts w:ascii="Times New Roman"/>
          <w:b/>
          <w:i w:val="false"/>
          <w:color w:val="000000"/>
        </w:rPr>
        <w:t xml:space="preserve"> 
ИНТЕРВЬЮЕРДІҢ КАРТОЧКАСЫ</w:t>
      </w:r>
    </w:p>
    <w:bookmarkEnd w:id="27"/>
    <w:p>
      <w:pPr>
        <w:spacing w:after="0"/>
        <w:ind w:left="0"/>
        <w:jc w:val="both"/>
      </w:pPr>
      <w:r>
        <w:rPr>
          <w:rFonts w:ascii="Times New Roman"/>
          <w:b w:val="false"/>
          <w:i w:val="false"/>
          <w:color w:val="000000"/>
          <w:sz w:val="28"/>
        </w:rPr>
        <w:t>КАРТОЧКА ИНТЕРВЬЮЕРА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6"/>
        <w:gridCol w:w="313"/>
        <w:gridCol w:w="3341"/>
        <w:gridCol w:w="313"/>
        <w:gridCol w:w="4002"/>
        <w:gridCol w:w="312"/>
        <w:gridCol w:w="2268"/>
        <w:gridCol w:w="315"/>
      </w:tblGrid>
      <w:tr>
        <w:trPr>
          <w:trHeight w:val="11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1.Респонденттің интервьюерге қатынасы</w:t>
            </w:r>
            <w:r>
              <w:br/>
            </w:r>
            <w:r>
              <w:rPr>
                <w:rFonts w:ascii="Times New Roman"/>
                <w:b w:val="false"/>
                <w:i w:val="false"/>
                <w:color w:val="000000"/>
                <w:sz w:val="20"/>
              </w:rPr>
              <w:t>
Отношение респондента к интервью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Респондент пікіртерім парағының сұрақтарын калай қабылдады</w:t>
            </w:r>
            <w:r>
              <w:br/>
            </w:r>
            <w:r>
              <w:rPr>
                <w:rFonts w:ascii="Times New Roman"/>
                <w:b w:val="false"/>
                <w:i w:val="false"/>
                <w:color w:val="000000"/>
                <w:sz w:val="20"/>
              </w:rPr>
              <w:t>
Как респондент воспринимал вопросы опросного листа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Респонденттің интервью кезіндегі байланыстылығы (ашықтылық,шынайылығы</w:t>
            </w:r>
            <w:r>
              <w:rPr>
                <w:rFonts w:ascii="Times New Roman"/>
                <w:b w:val="false"/>
                <w:i w:val="false"/>
                <w:color w:val="000000"/>
                <w:sz w:val="20"/>
              </w:rPr>
              <w:t>)</w:t>
            </w:r>
            <w:r>
              <w:br/>
            </w:r>
            <w:r>
              <w:rPr>
                <w:rFonts w:ascii="Times New Roman"/>
                <w:b w:val="false"/>
                <w:i w:val="false"/>
                <w:color w:val="000000"/>
                <w:sz w:val="20"/>
              </w:rPr>
              <w:t>
Контактность (открытость, искренность) респондента во время интервью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Алынған ақпараттың сенімділігі</w:t>
            </w:r>
            <w:r>
              <w:br/>
            </w:r>
            <w:r>
              <w:rPr>
                <w:rFonts w:ascii="Times New Roman"/>
                <w:b w:val="false"/>
                <w:i w:val="false"/>
                <w:color w:val="000000"/>
                <w:sz w:val="20"/>
              </w:rPr>
              <w:t>
Надежность полученной информации</w:t>
            </w:r>
          </w:p>
        </w:tc>
      </w:tr>
      <w:tr>
        <w:trPr>
          <w:trHeight w:val="285" w:hRule="atLeast"/>
        </w:trPr>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достық, қызығушылық</w:t>
            </w:r>
            <w:r>
              <w:br/>
            </w:r>
            <w:r>
              <w:rPr>
                <w:rFonts w:ascii="Times New Roman"/>
                <w:b w:val="false"/>
                <w:i w:val="false"/>
                <w:color w:val="000000"/>
                <w:sz w:val="20"/>
              </w:rPr>
              <w:t>
дружеское, заинтересованное</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жақсы, жылдам, жағымды</w:t>
            </w:r>
            <w:r>
              <w:br/>
            </w:r>
            <w:r>
              <w:rPr>
                <w:rFonts w:ascii="Times New Roman"/>
                <w:b w:val="false"/>
                <w:i w:val="false"/>
                <w:color w:val="000000"/>
                <w:sz w:val="20"/>
              </w:rPr>
              <w:t>
хорошо, быстро, адекватно</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айтарлықтай ашық, шынайы</w:t>
            </w:r>
            <w:r>
              <w:br/>
            </w:r>
            <w:r>
              <w:rPr>
                <w:rFonts w:ascii="Times New Roman"/>
                <w:b w:val="false"/>
                <w:i w:val="false"/>
                <w:color w:val="000000"/>
                <w:sz w:val="20"/>
              </w:rPr>
              <w:t>
достаточно открыт, искренен</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әбден сенімді</w:t>
            </w:r>
            <w:r>
              <w:br/>
            </w:r>
            <w:r>
              <w:rPr>
                <w:rFonts w:ascii="Times New Roman"/>
                <w:b w:val="false"/>
                <w:i w:val="false"/>
                <w:color w:val="000000"/>
                <w:sz w:val="20"/>
              </w:rPr>
              <w:t>
вполне надежна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85" w:hRule="atLeast"/>
        </w:trPr>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аса қызығушылықсыз, неғұрлым селқос</w:t>
            </w:r>
            <w:r>
              <w:br/>
            </w:r>
            <w:r>
              <w:rPr>
                <w:rFonts w:ascii="Times New Roman"/>
                <w:b w:val="false"/>
                <w:i w:val="false"/>
                <w:color w:val="000000"/>
                <w:sz w:val="20"/>
              </w:rPr>
              <w:t>
не особенно заинтересованное, скорее равнодушное</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онша жақсы емес, қайталауға, түсіндірме беруге тура келді</w:t>
            </w:r>
            <w:r>
              <w:br/>
            </w:r>
            <w:r>
              <w:rPr>
                <w:rFonts w:ascii="Times New Roman"/>
                <w:b w:val="false"/>
                <w:i w:val="false"/>
                <w:color w:val="000000"/>
                <w:sz w:val="20"/>
              </w:rPr>
              <w:t>
не очень хорошо, приходилось повторять, давать пояснения</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ашық, шынайы</w:t>
            </w:r>
            <w:r>
              <w:br/>
            </w:r>
            <w:r>
              <w:rPr>
                <w:rFonts w:ascii="Times New Roman"/>
                <w:b w:val="false"/>
                <w:i w:val="false"/>
                <w:color w:val="000000"/>
                <w:sz w:val="20"/>
              </w:rPr>
              <w:t>
скорее открыт, искренен</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сенімді</w:t>
            </w:r>
            <w:r>
              <w:br/>
            </w:r>
            <w:r>
              <w:rPr>
                <w:rFonts w:ascii="Times New Roman"/>
                <w:b w:val="false"/>
                <w:i w:val="false"/>
                <w:color w:val="000000"/>
                <w:sz w:val="20"/>
              </w:rPr>
              <w:t>
скорее надежна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85" w:hRule="atLeast"/>
        </w:trPr>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шыдамсыз, тынымсыз</w:t>
            </w:r>
            <w:r>
              <w:br/>
            </w:r>
            <w:r>
              <w:rPr>
                <w:rFonts w:ascii="Times New Roman"/>
                <w:b w:val="false"/>
                <w:i w:val="false"/>
                <w:color w:val="000000"/>
                <w:sz w:val="20"/>
              </w:rPr>
              <w:t>
нетерпеливое, беспокойное</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нашар, түсіндіру қиын болды</w:t>
            </w:r>
            <w:r>
              <w:br/>
            </w:r>
            <w:r>
              <w:rPr>
                <w:rFonts w:ascii="Times New Roman"/>
                <w:b w:val="false"/>
                <w:i w:val="false"/>
                <w:color w:val="000000"/>
                <w:sz w:val="20"/>
              </w:rPr>
              <w:t>
плохо, с трудом, приходилось объяснять</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ұяң, шынайы емес</w:t>
            </w:r>
            <w:r>
              <w:br/>
            </w:r>
            <w:r>
              <w:rPr>
                <w:rFonts w:ascii="Times New Roman"/>
                <w:b w:val="false"/>
                <w:i w:val="false"/>
                <w:color w:val="000000"/>
                <w:sz w:val="20"/>
              </w:rPr>
              <w:t>
скорее закрыт, не искренен</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сенімсіз</w:t>
            </w:r>
            <w:r>
              <w:br/>
            </w:r>
            <w:r>
              <w:rPr>
                <w:rFonts w:ascii="Times New Roman"/>
                <w:b w:val="false"/>
                <w:i w:val="false"/>
                <w:color w:val="000000"/>
                <w:sz w:val="20"/>
              </w:rPr>
              <w:t>
скорее не надежна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85" w:hRule="atLeast"/>
        </w:trPr>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ашушаңдық, жақтырмаушылық</w:t>
            </w:r>
            <w:r>
              <w:br/>
            </w:r>
            <w:r>
              <w:rPr>
                <w:rFonts w:ascii="Times New Roman"/>
                <w:b w:val="false"/>
                <w:i w:val="false"/>
                <w:color w:val="000000"/>
                <w:sz w:val="20"/>
              </w:rPr>
              <w:t>
раздражительное, неприязненное</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өте ұяң, шынайы емес</w:t>
            </w:r>
            <w:r>
              <w:br/>
            </w:r>
            <w:r>
              <w:rPr>
                <w:rFonts w:ascii="Times New Roman"/>
                <w:b w:val="false"/>
                <w:i w:val="false"/>
                <w:color w:val="000000"/>
                <w:sz w:val="20"/>
              </w:rPr>
              <w:t>
очень закрыт, не искренен</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тіпті сенімсіз</w:t>
            </w:r>
            <w:r>
              <w:br/>
            </w:r>
            <w:r>
              <w:rPr>
                <w:rFonts w:ascii="Times New Roman"/>
                <w:b w:val="false"/>
                <w:i w:val="false"/>
                <w:color w:val="000000"/>
                <w:sz w:val="20"/>
              </w:rPr>
              <w:t>
совсем не надежна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1"/>
        <w:gridCol w:w="2440"/>
        <w:gridCol w:w="664"/>
        <w:gridCol w:w="739"/>
        <w:gridCol w:w="739"/>
        <w:gridCol w:w="740"/>
        <w:gridCol w:w="740"/>
        <w:gridCol w:w="689"/>
        <w:gridCol w:w="689"/>
        <w:gridCol w:w="690"/>
        <w:gridCol w:w="690"/>
        <w:gridCol w:w="690"/>
        <w:gridCol w:w="740"/>
        <w:gridCol w:w="740"/>
        <w:gridCol w:w="741"/>
        <w:gridCol w:w="741"/>
        <w:gridCol w:w="567"/>
      </w:tblGrid>
      <w:tr>
        <w:trPr>
          <w:trHeight w:val="300" w:hRule="atLeast"/>
        </w:trPr>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р/н</w:t>
            </w:r>
          </w:p>
        </w:tc>
        <w:tc>
          <w:tcPr>
            <w:tcW w:w="2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w:t>
            </w:r>
            <w:r>
              <w:br/>
            </w:r>
            <w:r>
              <w:rPr>
                <w:rFonts w:ascii="Times New Roman"/>
                <w:b w:val="false"/>
                <w:i w:val="false"/>
                <w:color w:val="000000"/>
                <w:sz w:val="20"/>
              </w:rPr>
              <w:t>
лық</w:t>
            </w:r>
            <w:r>
              <w:br/>
            </w:r>
            <w:r>
              <w:rPr>
                <w:rFonts w:ascii="Times New Roman"/>
                <w:b w:val="false"/>
                <w:i w:val="false"/>
                <w:color w:val="000000"/>
                <w:sz w:val="20"/>
              </w:rPr>
              <w:t>
сауалнама</w:t>
            </w:r>
            <w:r>
              <w:br/>
            </w:r>
            <w:r>
              <w:rPr>
                <w:rFonts w:ascii="Times New Roman"/>
                <w:b w:val="false"/>
                <w:i w:val="false"/>
                <w:color w:val="000000"/>
                <w:sz w:val="20"/>
              </w:rPr>
              <w:t>
бөлімінің №</w:t>
            </w:r>
            <w:r>
              <w:br/>
            </w:r>
            <w:r>
              <w:rPr>
                <w:rFonts w:ascii="Times New Roman"/>
                <w:b w:val="false"/>
                <w:i w:val="false"/>
                <w:color w:val="000000"/>
                <w:sz w:val="20"/>
              </w:rPr>
              <w:t>
№ раздела статистической анкеты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Статистикалық сауалнама бөлімдері бойынша сұрақтар нөмірлерін көрсетіңіз:</w:t>
            </w:r>
            <w:r>
              <w:br/>
            </w:r>
            <w:r>
              <w:rPr>
                <w:rFonts w:ascii="Times New Roman"/>
                <w:b w:val="false"/>
                <w:i w:val="false"/>
                <w:color w:val="000000"/>
                <w:sz w:val="20"/>
              </w:rPr>
              <w:t>
Укажите номера вопросов по разделам статистической анкеты, которые</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респонденттің</w:t>
            </w:r>
            <w:r>
              <w:br/>
            </w:r>
            <w:r>
              <w:rPr>
                <w:rFonts w:ascii="Times New Roman"/>
                <w:b w:val="false"/>
                <w:i w:val="false"/>
                <w:color w:val="000000"/>
                <w:sz w:val="20"/>
              </w:rPr>
              <w:t>
қабылдауына қиын болды</w:t>
            </w:r>
            <w:r>
              <w:br/>
            </w:r>
            <w:r>
              <w:rPr>
                <w:rFonts w:ascii="Times New Roman"/>
                <w:b w:val="false"/>
                <w:i w:val="false"/>
                <w:color w:val="000000"/>
                <w:sz w:val="20"/>
              </w:rPr>
              <w:t>
были трудными для восприятия респондентом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респонденттің теріс сезімдерін тудырды</w:t>
            </w:r>
            <w:r>
              <w:br/>
            </w:r>
            <w:r>
              <w:rPr>
                <w:rFonts w:ascii="Times New Roman"/>
                <w:b w:val="false"/>
                <w:i w:val="false"/>
                <w:color w:val="000000"/>
                <w:sz w:val="20"/>
              </w:rPr>
              <w:t>
вызвали отрицательные эмоции у респондента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жауап беруге</w:t>
            </w:r>
            <w:r>
              <w:br/>
            </w:r>
            <w:r>
              <w:rPr>
                <w:rFonts w:ascii="Times New Roman"/>
                <w:b w:val="false"/>
                <w:i w:val="false"/>
                <w:color w:val="000000"/>
                <w:sz w:val="20"/>
              </w:rPr>
              <w:t>
құлықсыз болды (жауап беруден бас тарту)</w:t>
            </w:r>
            <w:r>
              <w:br/>
            </w:r>
            <w:r>
              <w:rPr>
                <w:rFonts w:ascii="Times New Roman"/>
                <w:b w:val="false"/>
                <w:i w:val="false"/>
                <w:color w:val="000000"/>
                <w:sz w:val="20"/>
              </w:rPr>
              <w:t>
вызвали нежелание отвечать (отказ от ответа)</w:t>
            </w:r>
          </w:p>
        </w:tc>
      </w:tr>
      <w:tr>
        <w:trPr>
          <w:trHeight w:val="30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Мен жеке сұхбат әдісімен Нұсқаулыққа сәйкес пікіртерім жүргізгенімді куәландырамын.</w:t>
      </w:r>
      <w:r>
        <w:br/>
      </w:r>
      <w:r>
        <w:rPr>
          <w:rFonts w:ascii="Times New Roman"/>
          <w:b w:val="false"/>
          <w:i w:val="false"/>
          <w:color w:val="000000"/>
          <w:sz w:val="28"/>
        </w:rPr>
        <w:t>
Удостоверяю, что опрос проведен мною в соответствии с Инструкцией методом личного интервью.</w:t>
      </w:r>
    </w:p>
    <w:p>
      <w:pPr>
        <w:spacing w:after="0"/>
        <w:ind w:left="0"/>
        <w:jc w:val="both"/>
      </w:pPr>
      <w:r>
        <w:rPr>
          <w:rFonts w:ascii="Times New Roman"/>
          <w:b/>
          <w:i w:val="false"/>
          <w:color w:val="000000"/>
          <w:sz w:val="28"/>
        </w:rPr>
        <w:t>Интервьюердің толық аты-жөні</w:t>
      </w:r>
      <w:r>
        <w:br/>
      </w:r>
      <w:r>
        <w:rPr>
          <w:rFonts w:ascii="Times New Roman"/>
          <w:b w:val="false"/>
          <w:i w:val="false"/>
          <w:color w:val="000000"/>
          <w:sz w:val="28"/>
        </w:rPr>
        <w:t>
Полное имя интервьюера __________________________________________</w:t>
      </w:r>
    </w:p>
    <w:p>
      <w:pPr>
        <w:spacing w:after="0"/>
        <w:ind w:left="0"/>
        <w:jc w:val="both"/>
      </w:pPr>
      <w:r>
        <w:rPr>
          <w:rFonts w:ascii="Times New Roman"/>
          <w:b/>
          <w:i w:val="false"/>
          <w:color w:val="000000"/>
          <w:sz w:val="28"/>
        </w:rPr>
        <w:t>Интервьюердің қолы</w:t>
      </w:r>
      <w:r>
        <w:br/>
      </w:r>
      <w:r>
        <w:rPr>
          <w:rFonts w:ascii="Times New Roman"/>
          <w:b w:val="false"/>
          <w:i w:val="false"/>
          <w:color w:val="000000"/>
          <w:sz w:val="28"/>
        </w:rPr>
        <w:t>
Подпись интервьюера _____________________________________________</w:t>
      </w:r>
    </w:p>
    <w:p>
      <w:pPr>
        <w:spacing w:after="0"/>
        <w:ind w:left="0"/>
        <w:jc w:val="both"/>
      </w:pPr>
      <w:r>
        <w:rPr>
          <w:rFonts w:ascii="Times New Roman"/>
          <w:b/>
          <w:i w:val="false"/>
          <w:color w:val="000000"/>
          <w:sz w:val="28"/>
        </w:rPr>
        <w:t>Супервайзердің толық аты-жөні</w:t>
      </w:r>
      <w:r>
        <w:br/>
      </w:r>
      <w:r>
        <w:rPr>
          <w:rFonts w:ascii="Times New Roman"/>
          <w:b w:val="false"/>
          <w:i w:val="false"/>
          <w:color w:val="000000"/>
          <w:sz w:val="28"/>
        </w:rPr>
        <w:t>
Полное имя супервайзера _________________________________________</w:t>
      </w:r>
    </w:p>
    <w:p>
      <w:pPr>
        <w:spacing w:after="0"/>
        <w:ind w:left="0"/>
        <w:jc w:val="both"/>
      </w:pPr>
      <w:r>
        <w:rPr>
          <w:rFonts w:ascii="Times New Roman"/>
          <w:b/>
          <w:i w:val="false"/>
          <w:color w:val="000000"/>
          <w:sz w:val="28"/>
        </w:rPr>
        <w:t>Супервайзердің қолы</w:t>
      </w:r>
      <w:r>
        <w:br/>
      </w:r>
      <w:r>
        <w:rPr>
          <w:rFonts w:ascii="Times New Roman"/>
          <w:b w:val="false"/>
          <w:i w:val="false"/>
          <w:color w:val="000000"/>
          <w:sz w:val="28"/>
        </w:rPr>
        <w:t>
Подпись супервайзера ____________________________________________</w:t>
      </w:r>
    </w:p>
    <w:p>
      <w:pPr>
        <w:spacing w:after="0"/>
        <w:ind w:left="0"/>
        <w:jc w:val="both"/>
      </w:pPr>
      <w:r>
        <w:rPr>
          <w:rFonts w:ascii="Times New Roman"/>
          <w:b/>
          <w:i w:val="false"/>
          <w:color w:val="000000"/>
          <w:sz w:val="28"/>
        </w:rPr>
        <w:t>            СТАТИСТИКАЛЫҚ НЫСАНДЫ (САУАЛНАМАНЫ) ТЕКСЕРУ</w:t>
      </w:r>
      <w:r>
        <w:br/>
      </w:r>
      <w:r>
        <w:rPr>
          <w:rFonts w:ascii="Times New Roman"/>
          <w:b w:val="false"/>
          <w:i w:val="false"/>
          <w:color w:val="000000"/>
          <w:sz w:val="28"/>
        </w:rPr>
        <w:t>
</w:t>
      </w:r>
      <w:r>
        <w:rPr>
          <w:rFonts w:ascii="Times New Roman"/>
          <w:b/>
          <w:i w:val="false"/>
          <w:color w:val="000000"/>
          <w:sz w:val="28"/>
        </w:rPr>
        <w:t>                        БОЙЫНША ЕСКЕРТУЛЕР</w:t>
      </w:r>
      <w:r>
        <w:br/>
      </w:r>
      <w:r>
        <w:rPr>
          <w:rFonts w:ascii="Times New Roman"/>
          <w:b w:val="false"/>
          <w:i w:val="false"/>
          <w:color w:val="000000"/>
          <w:sz w:val="28"/>
        </w:rPr>
        <w:t>
            ЗАМЕЧАНИЯ ПО ПРОВЕРКЕ СТАТИСТИЧЕСКОЙ ФОРМЫ (АНКЕТЫ)</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30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header.xml" Type="http://schemas.openxmlformats.org/officeDocument/2006/relationships/header" Id="rId130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