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b2e4" w14:textId="aa9b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проведения нефтяных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25 августа 2011 года № 149 и и.о. Министра экономического развития и торговли Республики Казахстан от 31 августа 2011 года № 272. Зарегистрирован в Министерстве юстиции Республики Казахстан 12 сентября 2011 года № 7177. Утратил силу совместным приказом Министра энергетики Республики Казахстан от 22 июня 2015 года № 421 и и.о. Министра национальной экономики Республики Казахстан от 30 июня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421 и и.о. Министра национальной экономики РК от 30.06.2015 № 482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проведения нефтяных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нефти и газа Республики Казахстан Киинова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нефти и газа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Мынбаев      __________________ Д. Шаженова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2011 года             31 августа 2011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 2011 года № 149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 2011 года № 272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проведения нефтяных операций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проведения нефтяных операций (далее - критерии) разработаны в соответствии с 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частного предпринимательства в области проведения нефтяных операций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оценки рисков - это комплекс мероприятий, проводимый органом контроля и надзора, с целью планирования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риска -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проверяемый субъект - физические и юридические лица в сфере проведения нефтяных операций, имеющие лицензию на вид деятельности, лицензирование и последующий лицензионный контроль которого осуществляется ведомством Министерства нефти и газа Республики Казахстан, а также осуществляющие операции по недропользованию.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проведения плановых проверок определяется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-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2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- основаны на значимости рисков, возможных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- определяются в зависимости от допущенных проверяемыми субъектами нарушений,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состоят из значительных и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Первоначально отнесение проверяемых субъектов по степеням рисков осуществляется на основе объективных критериев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Проверяемые субъекты по объективным критериям подразделяются на следующие группы рисков: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1 группе высокой степени риска относятся физические и юридические лица, осуществляющие добычу нефти, газа, нефтегазоконденсата, а также следующий лицензируемый вид деятельности и его подвиды: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(технологическое) и (или) эксплуатация горных(разведка,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горных, нефтехимических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нефти, газа, нефтегазоконденсата;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бурение нефтяных, газовых скважин, в том числе на море и внутренних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подземный и капитальный ремонт скважин, демонтаж оборудования и агрегатов, установку подъемника скважин на нефтегазовых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после ремонта скважин на нефтегазовых скважинах;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промывку, цементацию, опробование и освоение скважин нефтегазовых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нефтеотдачи нефтяных пластов и увеличение производительности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консервацию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прострелочно-взрывные работы в нефтяных, 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2 группе средней степени риска относятся физические и юридические лица, осуществляющие разведку нефтяного и газового месторождения, а также следующий лицензируемый вид деятельности и его подвиды: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горных, нефтехимических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работ на месторождениях (нефти, газа, нефтегазоконденсата);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каротажные работы в нефтяных, 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3 группе незначительной степени риска относятся лицензиаты, осуществляющие следующий лицензируемый вид деятельности и его подвиды: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(технологическое) горных, нефтехимических, нефтегазоперерабатывающих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(технологическое) горных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добычи нефти, газа, нефтегазоконденсата;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проектов и технологических регламентов на разработку нефтегазовых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(технологическое) нефтехимических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технико-экономического обоснования проектов разработки нефтегазовых месторождений.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совместного приказа Министра нефти и газа РК от 11.07.2013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Вторичное отнесение проверяемых субъектов по степеням рисков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производственной базы на праве собственности или аренды, требуемой в соответствии с квалификационными требованиями к осуществляемому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соответствующего оборудования, механизмов, инструментов, технологического оборудования, требуемого в соответствии с квалификационными требованиями к осуществляемому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лицензии либо договора со специализированной организацией, имеющей лицензию на работу со взрывчатыми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квалификационного состава технических руководителей и специалистов, отвечающих соответствующему образовательному уровню и имеющих опыт практической работы по специальности, требуемого в соответствии с квалификационными требованиями к осуществляемому виду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лицензируемого подвида деятельности, не предусмотренного приложением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проектных документов, а равно нарушение требований утвержденных проектных документов при проведении разведки, пробной эксплуатации, промышленной и опытно-промышленной эксплуатации месторождения, строительстве скважин, необходимых промысловых объектов и иных объектов инфраструктуры, необходимых для добычи, подготовки, хранения и транспортировки углеводородов;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нарушение требований единых правил по рациональному и комплексному использованию недр при разведке и добыче полезных ископаемых,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г. №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сжигание попутного и (или) природного газа при испытании объектов скважин, пробной эксплуатации месторождения, при технологически неизбежном сжигании без разрешения либо с нарушением условий разрешения уполномоченного органа в области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промышленной разработки нефтегазовых месторождений без переработки и (или) утилизации попутного и (или) природного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нарушение условий проведения нефтяных операций на море и внутренних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несоблюдение требований, установленных техническими регламентами при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отсутствие и несоблюдение программы развития переработки попутного газа, утвержденной уполномоченным органом в области нефти и газа и согласованной с уполномоченными органами по изучению и использованию недр,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совместного приказа Министра нефти и газа РК от 11.07.2013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технологического регламента, требуемого в соответствии с квалификационными требованиями к осуществляемому виду деятельности или технологический регламент не соответствует выполняемым подвидам деятельности, не утвержден руководителем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совместным приказом Министра нефти и газа РК от 11.07.2013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аккредитованной лаборатории (или договор на обслуживание) по контролю соответствия продукции стандартам, нормам и техническим условиям, требуемой в соответствии с квалификационными требованиями к осуществляемому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служб, обеспечивающих: соблюдение технологического процесса и выпуск продукции заданного качества; эксплуатацию и техническое обслуживание машин, механизмов, приборов, оборудования; контроль безопасности труда; метрологический контроль; маркшейдерские работы и охрану окружающей среды, требуемых в соответствии с квалификационными требованиями к осуществляемому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совместным приказом Министра нефти и газа РК от 11.07.2013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отчетов о выполнении программ развития переработки попутного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совместным приказом Министра нефти и газа РК от 11.07.2013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измерения и взвешивания нефти, добытой на контрактной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совместным приказом Министра нефти и газа РК от 11.07.2013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 каждое совершенное нарушение проверяемому субъекту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одно значительное нарушение - два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одно незначительное нарушение - один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Проверяемые субъекты по субъективным критериям распределяются в зависимости от вида и количества совершенных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количество набранных проверяемым субъектом баллов суммируются.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 3 группу незначительной степени риска, набравшие в течение проверяемого периода более 4 баллов, переводятся во 2 группу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во 2 группу средней степени риска, набравшие в течение проверяемого периода более 4 баллов, переводятся в 1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 1 группу высокой степени риска, набравшие в течение проверяемого периода не более 2 баллов, переводятся во 2 группу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во 2 группу средней степени риска, набравшие в течение проверяемого периода не более 3 баллов, переводятся в 3 группу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Проверяемые субъекты внутри одной группы риска включаются в план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даты последней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нарушений, выявленных при последней проверке.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