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b1f" w14:textId="ea0e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"Депонирование информационных систем, программных продуктов, программных кодов и нормативно-технической документации" 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19 августа 2011 года № 252. Зарегистрирован в Министерстве юстиции Республики Казахстан 12 сентября 2011 года № 7187. Утратил силу приказом Министра транспорта и коммуникаций Республики Казахстан от 26 марта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26.03.2014 года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транспорта и коммуникаций РК от 09.11.2012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«Депонирование информационных систем, программных продуктов, программных кодов и нормативно-технической документации в депозитарии»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транспорта и коммуникаций РК от 09.11.2012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и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2011 года № 252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транспорта и коммуникаций РК от 09.11.2012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«Депонирование информационных систем, программных продуктов, программных кодов и нормативно-технической документации»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9-1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 (далее – Правила) утвержденных постановлением Правительства Республики Казахстан от 21 ноября 2007 года № 1124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«Депонирование информационных систем, программных продуктов, программных кодов и нормативно-технической документации» (далее – Стандарт) утвержденным постановлением Правительства Республики Казахстан от 22 декабря 2010 года № 1402.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депозитарий информационных систем, программных продуктов, программных кодов и нормативно-технической документации - специальное хранилище, предназначенное для обеспечения накопления, описания, хранения и систематизации экземпляров программных продуктов, программных кодов вместе с сопровождающей их нормативно-технической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депонирование информационных систем, программных продуктов, программных кодов и нормативно-технической документации - передача экземпляров программных продуктов, программных кодов и нормативно-технической документации на хранение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структурно-функциональная единица - лица заинтересованных органов, информационные системы или их подсистемы,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(далее – получатель) физические и/или юридические лица, которым оказывается государственная услуга (собственники или владельцы электронных информационных ресурсов и информационных систем).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«Депонирование информационных систем, программных продуктов, программных кодов и нормативно-технической документации» (далее – государственная услуга) оказывается Республиканским государственным предприятием «Центр технического сопровождения и анализа в области телекоммуникаций» (далее – РГП «ЦТСАТ»).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статьи 9-1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 регистрации объекта депонирования в депозитарии (далее – Справка)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бесплатной.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адресу: 010000, город Астана, улица Жирентаева, 1/1, кабинет 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не требуется. Режим ускоренного обслуживания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Полная информация о порядке оказания государственной услуги и необходимых документах для ее получения размещается на интернет-ресурсах: www.mtc.gov.kz, www.reginfo.kz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- работниками службы документационного обеспечения (далее - СДО) Комитета связи и информатизации Министерства транспорта и коммуникаций Республики Казахстан (далее – Комитет) производится прием, вскрытие, сортировка и регистрация в единой системе электронного документооборота  (далее - ЕСЭДО) сопроводительного письма с прилагаемой заявкой, нормативно-технической документацией и компакт-дисками (далее - материалы);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- рассмотрение руководителем Комитета входящей корреспонденции и определение должностного лица. По поручению (резолюция) руководства Комитета,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- рассмотрение должностным лицом Управления государственного контроля и надзора в области связи и информатизации Комитета входящей корреспонденции с прилагаемой заявкой и материалами, подготовка сопроводительного письма с материалами в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- работниками СДО РГП «ЦТСАТ» производится прием, вскрытие, сортировка и регистрация в журнале регистрации входящей корреспонденции с прилагаемой заявкой 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5-й этап - рассмотрение руководителем РГП «ЦТСАТ» входящей корреспонденции и определение должностного лица. По поручению (резолюция) руководства РГП «ЦТСАТ»,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6-й этап - осуществление должностным лицом Управления аттестации РГП «ЦТСАТ» проверки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7-й этап - в случае положительного результата проверки должностное лицо Управления аттестации РГП «ЦТСАТ» уведомляет Комитет о депонировании, учете и обеспечению хранения объектов депонирования в депозитарии;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8-й этап - должностное лицо Управления аттестации РГП «ЦТСАТ» вносит соответствующие сведения о депонированных программных продуктах, программных кодах и нормативно-технической документации в Реестр депонированных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9-й этап – подготовка и отправка должностным лицом Управления аттестации получателю справки о регистрации объекта депонирования в депозитарии;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10-й этап - должностное лицо Управления аттестации  РГП «ЦТСАТ» производит возврат Комитету в случае ненадлежащего оформления заявки на депонирование либо несоответствии заявленных объектов депонирования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11-й этап - должностное лицо Управления государственного контроля и надзора в области связи и информатизации Комитета производит возврат заявки 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получателя для оказания ему государственной услуги осуществляется одним лицом в течение рабочего дня на основании графика работы Комитета.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службы СДО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Управления государственного контроля и надзора в области связи и информатизации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СДО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Управления аттестации РГП «ЦТСАТ».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административных действий (процедур) каждой СФЕ с указанием срока выполнения каждого административного действия приведено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взаимодействия между логической последовательностью административных действий в процессе оказания государственной услуги и СФЕ, приведено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Справка о регистрации обьекта депонирования в депозитарий представляется в соответсветсвии с приложением 3 настоящему регламенту.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«Депонирование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нормативно-технической документации»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830"/>
        <w:gridCol w:w="3224"/>
        <w:gridCol w:w="3411"/>
        <w:gridCol w:w="3804"/>
        <w:gridCol w:w="3017"/>
        <w:gridCol w:w="2045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службы документационного обеспечения Комитета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РГП «ЦТСАТ»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РГП «ЦТСАТ»</w:t>
            </w:r>
          </w:p>
        </w:tc>
      </w:tr>
      <w:tr>
        <w:trPr>
          <w:trHeight w:val="17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 определение исполнителя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с прилагаемой заявкой и материалами, подготовка сопроводительного письма с материалами в адрес РГП «ЦТСАТ»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 определение должностного лица</w:t>
            </w:r>
          </w:p>
        </w:tc>
      </w:tr>
      <w:tr>
        <w:trPr>
          <w:trHeight w:val="198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ЕСЭДО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Поручение (резолюция) руководства, документы направляются для исполнения под роспись в журнале регистрации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входящей корреспонденции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 (резолюция) руководства, документы направляются для исполнения под роспись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480"/>
        <w:gridCol w:w="3071"/>
        <w:gridCol w:w="3472"/>
        <w:gridCol w:w="2481"/>
        <w:gridCol w:w="2354"/>
        <w:gridCol w:w="2080"/>
        <w:gridCol w:w="2271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Комитета в случае положительного результата проверки о депонировании, учете и обеспечению хранения объектов депонирования в депозитарии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соответствующих сведений о депонированных программных продуктах, программных кодах и нормативно технической документации в Реестр депонированных программных продуктов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о регистрации объекта депонирования в депозитарии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заявки в случае ненадлежащего оформления заявки на депонирование либо несоответствии заявленных объектов депонирования в адрес Комитета с указанием причин возврата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заявки с указанием причин возврата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проверки соответствия стандартным требованиям программных кодов и нормативно технической документации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Сопроводительное письмо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предоставленным объектам депонирования депозитарных номеров.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регистрации объекта депонирования в депозитарии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6"/>
        <w:gridCol w:w="86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«ЦТСАТ»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Прием, вскрытие, сортировка входящей корреспонденции с прилагаемой заявкой и материалами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входящей корреспонденции и определение должностного лица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входящей корреспонденции и определение должностного лица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входящей корреспонденции с прилагаемой заявкой и материалами, подготовка сопроводительного письма в адрес уполномоченной организации в области информатизации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Возврат заявки в случае ненадлежащего оформления заявки на депонирование либо несоответствии заявленных объектов депонирования в адрес Комитета с указанием причин возврата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Уведомление Комитета в случае положительного результата проверки о депонировании, учете и обеспечению хранения объектов депонирования в депозитарии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Производит возврат заявки получателю государственной услуги с указанием причин возврата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Внесение соответствующих сведений о депонированных программных продуктах, программных кодах и нормативно-технической документации в Реестр депонированных программных продуктов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справки о регистрации объекта депонирования в депозитарии</w:t>
            </w:r>
          </w:p>
        </w:tc>
      </w:tr>
    </w:tbl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«Депонирование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программных продуктов, программных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нормативно-технической документации» 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5382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«Депонирование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нормативно-технической документации»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«Центр технического сопровождения</w:t>
      </w:r>
      <w:r>
        <w:br/>
      </w:r>
      <w:r>
        <w:rPr>
          <w:rFonts w:ascii="Times New Roman"/>
          <w:b/>
          <w:i w:val="false"/>
          <w:color w:val="000000"/>
        </w:rPr>
        <w:t>
и анализа в области телекоммуникаций»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объекта депонирования в депозитарии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депозитария, утвержденными Постановлением Правительства Республики Казахстан от 21 ноября 2007 года № 1124.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владельца объекта депонирования)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представленная в Депозитарий программных продуктов, программных кодов и нормативно-технической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объекта депонирования)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Зарегистрирована в депозитарии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(депозитарный номер,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2011 года № 252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транспорта и коммуникаций РК от 09.11.2012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 информационных систем»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- Регламент) разработан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депозитария» (далее – Правила) утвержденных постановлением Правительства Республики Казахстан от 21 ноября 2007 года № 1124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- Стандарт) утвержденным постановлением Правительства Республики Казахстан от 22 декабря 2010 года № 1403.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- это ответственные лица заинтересованных органов, информационные системы или их подсистемы,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 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(далее – получатель)– физические и/или юридические лица, которым оказывается государственная услуга (собственники или владельцы электронных информационных ресурсов и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информационный ресурс - информация, хранимая в электронном виде, содержащаяся в информационных системах (далее - 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регистр электронных информационных ресурсов и информационных систем - систематизированный перечень, включающий свод описаний электронных информационных ресурсов и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– государственная услуга) оказывается Комитетом связи и информатизации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>)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информационных ресурсов и информационных систем на бумажном носителе (далее - Свидетельство)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бесплатной.</w:t>
      </w:r>
    </w:p>
    <w:bookmarkEnd w:id="22"/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услуга, оказывается по адресу: 010000, г. Астана, Левый берег, Дом Министерств, ул. Орынбор, дом 8, подъезд 14, кабинет А746.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не требуется. Режим ускоренного обслуживания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 для ее получения размещается на интернет-ресурсах www.mtc.gov.kz, www.reginfo.kz.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- прием и регистрация сопроводительного письма с прилагаемыми регистрационными заявками в единой системе документооборота (далее - ЕСЭДО)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- рассмотрение руководителем Комитета входящей корреспонденции и определение должностного лица. По поручению (резолюция) руководства,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- проверка должностным лицом Управления государственного контроля и надзора в области связи и информатизации Комитета регистрационных заявок на полноту и правильность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- регистрация должностным лицом Управления государственного контроля и надзора в области связи и информатизации Комитета ИР и (или) ИС с присвоением регистрационного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5-й этап - осуществление должностным лицом Управления государственного контроля и надзора в области связи и информатизации Комитета отправки копий регистрационных заявок в адрес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6-й этап - прием документов с прилагаемыми регистрационными заявками в службе документационного обеспечения (далее - СДО)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7-й этап - определение руководителем РГП «ЦТСАТ»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8-й этап - внесение должностным лицом Управления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«ЦТСАТ» сведений об ИР и (или) ИС в Государственный регистр ИР 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9-этап - отправка должностным лицом Управления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«ЦТСАТ» уведомления в адрес Комитета о внесении сведений об ИР и (или) ИС в Государственный регистр ИР 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10-этап - подготовка и отправка должностным лицом Управления государственного контроля и надзора в области связи и информатизации Комитета получателю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11-этап - в случае ненадлежащего оформления регистрационных заявок должностное лицо Управления государственного контроля и надзора в области связи и информатизации Комитета возвращает регистрационные заявки 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получателя для оказания государственной услуги осуществляется одним лицом в течение рабочего дня на основании графика работы Комитета.</w:t>
      </w:r>
    </w:p>
    <w:bookmarkEnd w:id="24"/>
    <w:bookmarkStart w:name="z1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службы СДО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Управления государственного контроля и надзора в области связи и информатизации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СДО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руководителем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Управления аттестации РГП «ЦТСАТ».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административных действий (процедур) каждой СФЕ с указанием срока выполнения каждого административного действия приведено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взаимодействия между логической последовательностью административных действий в процессе оказания государственной услуги и СФЕ, приведено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Свидетельство представляется в соответсвии с приложением 3 к настоящему Регламенту.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регистре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ресурсов и информационных систем»</w:t>
      </w:r>
    </w:p>
    <w:bookmarkEnd w:id="27"/>
    <w:bookmarkStart w:name="z1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Регистрация ИР и ИС в государственном регистре ИР и ИС</w:t>
      </w:r>
      <w:r>
        <w:br/>
      </w:r>
      <w:r>
        <w:rPr>
          <w:rFonts w:ascii="Times New Roman"/>
          <w:b/>
          <w:i w:val="false"/>
          <w:color w:val="000000"/>
        </w:rPr>
        <w:t>
и выдача свидетельства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061"/>
        <w:gridCol w:w="2646"/>
        <w:gridCol w:w="2646"/>
        <w:gridCol w:w="3043"/>
        <w:gridCol w:w="2855"/>
        <w:gridCol w:w="3044"/>
        <w:gridCol w:w="2857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Комитета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Комитета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РГП «ЦТСАТ»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входящего сопроводительного письма с прилагаемыми регистрационными заявками в службе документационного обеспечения (далее –СДО) Комитета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определение исполнителя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входящей корреспонденции с прилагаемыми регистрационными заявками, проверка их на полноту и правильность заполнения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надлежащего оформления регистрационных заявок, проведение регистрации электронных ИР и (или) ИС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сопроводительного письма в адрес РГП «ЦТСАТ»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прилагаемыми копиями заявок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ЕСЭДО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поручением (резолюцией) руководства письмо с прилагаемыми регистрационными заявками направляются для исполнения под роспись в журнале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регистрации ИР и (или) ИС в Государственном регистре ИР и ИС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регистрационного номера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сопроводи- тельным письмом прилагаемых копий регистрационных заявок в адрес РГП «ЦТСАТ»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2592"/>
        <w:gridCol w:w="2592"/>
        <w:gridCol w:w="3185"/>
        <w:gridCol w:w="3186"/>
        <w:gridCol w:w="2592"/>
        <w:gridCol w:w="427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РГП «ЦТСАТ»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ЦТСАТ»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соответствующих сведений обИР и ИС в Государственный регистр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соответствующего уведомления в адрес Комитета о внесении сведений об ИР и ИС в Государственный регистр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свидетельства о регистрации 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в Государст- венном регистре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ненадлежащего оформления регистрационных заявок, производит их возврат получателю государственной услуги с указанием причин возврата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 ционно-распорядительное решение)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поручением (резолюцией) руководства письмо с прилагаемыми регистрационными заявками направляются для исполнения под роспись в журнале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 Государственном регистре об ИР и ИС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Письмо-уведомление о внесении сведений об ИР и ИС в Государственный регистр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ИР и ИС в Государственном регистре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с регистрационными заявками в адрес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</w:tbl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процесса регистрации</w:t>
      </w:r>
      <w:r>
        <w:br/>
      </w:r>
      <w:r>
        <w:rPr>
          <w:rFonts w:ascii="Times New Roman"/>
          <w:b/>
          <w:i w:val="false"/>
          <w:color w:val="000000"/>
        </w:rPr>
        <w:t>
ИР и ИС в государственном регистре ИР и ИС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1"/>
        <w:gridCol w:w="88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«ЦТСАТ»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Прием, вскрытие, сортировка входящей корреспонденции с прилагаемыми заявками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Прием, вскрытие, входящей корреспонденции с прилагаемыми регистрационными заявками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входящей корреспонденции и определение исполнителя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входящей корреспонденции и определение должностного лица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исполнителем входящей корреспонденции с прилагаемыми заявками, проверка их на полноту и правильность их заполнения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Внесение соответствующих сведений об ИР и ИС в Государственный регистр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случае принятия положительного решения по результатам проверки регистрационных заявок, регистрация электронных ИР и ИС с присвоением регистрационного номера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Отправка соответствующего уведомления в адрес Комитета о внесении сведений об ИР и ИС в Государственный регистр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Подготовка и отправка сопроводительного письма с прилагаемыми копиями регистрационных заявок в адрес уполномоченной организации в области информатизации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Подготовка и выдача свидетельства о регистрации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 случае ненадлежащего оформления заявки, возврат регистрационных заявок получателю государственной услуги с указанием причин возврата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государственных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 электронных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ресурсов и информационных систем»</w:t>
      </w:r>
    </w:p>
    <w:bookmarkEnd w:id="31"/>
    <w:bookmarkStart w:name="z1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908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760 </w:t>
      </w:r>
    </w:p>
    <w:bookmarkEnd w:id="33"/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bookmarkStart w:name="z12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 СВИДЕТЕЛЬСТВО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ИНФОРМАЦИОННЫХ РЕСУРСОВ И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 № _______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государственного регистра электронных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информационных систем и депозитария,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21 ноября 2007 года № 1124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владельца ИРиИС)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(адрес владельца ИРиИС)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представленный в Государственный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информационный ресурс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информационного ресурса и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статуса программного продукта)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"____" _________ 20__ года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