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0fc7" w14:textId="86b0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инвентаризации в государственных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августа 2011 года № 423. Зарегистрирован в Министерстве юстиции Республики Казахстан 22 сентября 2011 года № 7197.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инвентаризации в государственных учреждениях.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Департамента Казначейства Министерства финансов Республики Казахстан от 23 июля 1998 года № 335 "Об утверждении Инструкции о порядке проведения инвентаризации активов, материальных запасов, денег, расчетов и других статей баланса в государственных учреждениях,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621, опубликованный Издательством "Қаржы – қаражат" Министерства финансов Республики Казахстан в 1998 году отдельным официальным изданием);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2007 года № 489 "О внесении изменений и дополнений в приказ Директора Департамента Казначейства Министерства финансов Республики Казахстан от 23 июля 1998 года № 335 "Об утверждении Инструкции о порядке проведения инвентаризации активов, материальных запасов, денег, расчетов и других статей баланса в государственных учреждениях,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5110, опубликованный в "Юридическая газета" от 1 февраля 2008 года № 16 (1416), Собрание актов центральных исполнительных и иных государственных органов Республики Казахстан № 5, 2008 год).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2011 года № 423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инвентаризации в государственных учреждениях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инвентаризации в государственных учреждениях (далее - Правила) разработаны в соответствии с Бюджетным кодексом Республики Казахстан и устанавливают порядок и сроки проведения инвентаризации в государственных учреждениях, содержащихся за счет республиканского и местных бюджетов.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казахском языке, текст на русском языке не изменяется в соответствии с приказом Министра финансов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Основными задачами инвентаризации являются: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фактического наличия долгосрочных активов, запасов, денежных средств и других активов;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фактического наличия долгосрочных активов, запасов, денежных средств и других активов с данными бухгалтерского учета;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неиспользуемых материальных ценностей;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правил и условий хранения материальных ценностей и денежных средств;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отражения в учете дебиторской и кредиторской задолженности, финансовых инвестиций и ценных бумаг.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Инвентаризация проводится: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составлением годовой финансовой отчетности;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(на день приема - передачи);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хищений или злоупотреблений, а также порчи ценностей;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пожара или стихийных бедствий и других чрезвычайных ситуациях;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ликвидации, реорганизации (при слиянии и присоединении, разделении, выделении и преобразовании) государственного учреждения как юридического лица.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 проведения инвентаризации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проводят инвентаризации в следующие сроки:</w:t>
      </w:r>
    </w:p>
    <w:bookmarkEnd w:id="23"/>
    <w:bookmarkStart w:name="z27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один раз в год на 15 октября;</w:t>
      </w:r>
    </w:p>
    <w:bookmarkEnd w:id="24"/>
    <w:bookmarkStart w:name="z27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один раз в год на 15 октября;</w:t>
      </w:r>
    </w:p>
    <w:bookmarkEnd w:id="25"/>
    <w:bookmarkStart w:name="z27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 на 1 сентября;</w:t>
      </w:r>
    </w:p>
    <w:bookmarkEnd w:id="26"/>
    <w:bookmarkStart w:name="z27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ежеквартально по состоянию на 31 марта, 30 июня, 30 сентября и 31 декабря;</w:t>
      </w:r>
    </w:p>
    <w:bookmarkEnd w:id="27"/>
    <w:bookmarkStart w:name="z27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один раз в год на 15 декабря;</w:t>
      </w:r>
    </w:p>
    <w:bookmarkEnd w:id="28"/>
    <w:bookmarkStart w:name="z27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один раз в год на 15 октября;</w:t>
      </w:r>
    </w:p>
    <w:bookmarkEnd w:id="29"/>
    <w:bookmarkStart w:name="z27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ежеквартально по состоянию на 31 марта, 30 июня, 30 сентября и 31 декабря;</w:t>
      </w:r>
    </w:p>
    <w:bookmarkEnd w:id="30"/>
    <w:bookmarkStart w:name="z27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один раз в год на 15 декабря;</w:t>
      </w:r>
    </w:p>
    <w:bookmarkEnd w:id="31"/>
    <w:bookmarkStart w:name="z27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на 31 декабря и на 30 июня;</w:t>
      </w:r>
    </w:p>
    <w:bookmarkEnd w:id="32"/>
    <w:bookmarkStart w:name="z27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ежемесячно по состоянию на последний день каждого месяца;</w:t>
      </w:r>
    </w:p>
    <w:bookmarkEnd w:id="33"/>
    <w:bookmarkStart w:name="z28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подразделениях Казначейства и выписок обслуживающих банков второго уровня – ежеквартально по состоянию на 31 марта, 30 июня, 30 сентября и 31 декабря;</w:t>
      </w:r>
    </w:p>
    <w:bookmarkEnd w:id="34"/>
    <w:bookmarkStart w:name="z28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ежеквартально по состоянию на 31 марта, 30 июня, 30 сентября и 31 декабря;</w:t>
      </w:r>
    </w:p>
    <w:bookmarkEnd w:id="35"/>
    <w:bookmarkStart w:name="z28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один раз в год на 31 декабря;</w:t>
      </w:r>
    </w:p>
    <w:bookmarkEnd w:id="36"/>
    <w:bookmarkStart w:name="z28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–один раз в год на 31 декабря;</w:t>
      </w:r>
    </w:p>
    <w:bookmarkEnd w:id="37"/>
    <w:bookmarkStart w:name="z28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на 31 декабря и на 30 июня.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Ценности, которые были ранее подвергнуты внеплановой проверке в течение года, также подлежат инвентаризации в установленные сроки.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инвентаризации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инвентаризации приказом руководителя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руководителя аппарата создаются инвентаризационные комиссии, устанавливаются сроки начала и окончания инвентаризации.</w:t>
      </w:r>
    </w:p>
    <w:bookmarkEnd w:id="41"/>
    <w:bookmarkStart w:name="z28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трех человек, включая главного бухгалтера или лицо, его замещающее.</w:t>
      </w:r>
    </w:p>
    <w:bookmarkEnd w:id="42"/>
    <w:bookmarkStart w:name="z28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председателем Комиссии – руководителем государственного учреждения или его заместителем, а в государственных учреждениях, в которых введена должность руководителя аппарата – руководителем аппарата.</w:t>
      </w:r>
    </w:p>
    <w:bookmarkEnd w:id="43"/>
    <w:bookmarkStart w:name="z28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 а в государственных учреждениях, в которых введена должность руководителя аппарата – руководитель аппарата, обеспечивает условия для полной и точной проверки фактического наличия объектов учета в установленные сроки.</w:t>
      </w:r>
    </w:p>
    <w:bookmarkEnd w:id="44"/>
    <w:bookmarkStart w:name="z28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проводятся выборочные инвентаризации материальных ценностей в местах их хранения и переработки.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распределение работников для их участия в инвентаризационных комиссиях утверждаются приказом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аппарата. На основании этого приказа руководителями государственных учреждений или уполномоченными ими лицами, а в государственных учреждениях, в которых введена должность руководителя аппарата – руководителем аппарата, обслуживаемых централизованной бухгалтерией, назначаются свои инвентаризационные комиссии.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централизованной бухгалтерии, обслуживающей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Инвентаризационная комиссия проводит инвентаризацию материальных ценностей и денег по местам их хранения отдельно по материально-ответственным лицам.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имущества производится при непосредственном участии материально ответственных лиц.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Инвентаризация проводится при обязательном участии всех членов инвентаризационной комиссии в полном составе.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 не являются членами инвентаризационной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13.09.2016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Прежде чем приступить к проверке фактического наличия материальных ценностей инвентаризационные комиссии производят:</w:t>
      </w:r>
    </w:p>
    <w:bookmarkEnd w:id="50"/>
    <w:bookmarkStart w:name="z24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подсобных помещений, подвалов и других мест хранения ценностей, имеющих отдельные входы и выходы;</w:t>
      </w:r>
    </w:p>
    <w:bookmarkEnd w:id="51"/>
    <w:bookmarkStart w:name="z24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весоизмерительных приборов;</w:t>
      </w:r>
    </w:p>
    <w:bookmarkEnd w:id="52"/>
    <w:bookmarkStart w:name="z24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комиссии получают последние на момент инвентаризации отчеты о движении материальных ценностей и денег.</w:t>
      </w:r>
    </w:p>
    <w:bookmarkEnd w:id="53"/>
    <w:bookmarkStart w:name="z24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день до начала инвентаризации должна быть закончена обработка всех документов по приходу и расходу ценностей, произведены соответствующие записи в карточках (книгах) аналитического учета и выведены остатки.</w:t>
      </w:r>
    </w:p>
    <w:bookmarkEnd w:id="54"/>
    <w:bookmarkStart w:name="z24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лица, до начала инвентаризации дают расписку в том, что к началу инвентаризации все документы, относящиеся к приходу и расходу ценностей, сданы в бухгалтерскую службу и все ценности, поступившие на их ответственное хранение, оприходованы, а выбывшие списаны в расход.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складах и в других местах хранения материальные ценности должны быть рассортированы и уложены по наименованиям, сортам, размерам и прочим параметрам. На материальные ценности должны быть повешены ярлыки с подробными сведениями, характеризующими эти ценности, с указанием их количества, массы (веса) и меры.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материальных ценностей при инвентаризации определяется путем обязательного подсчета, взвешивания, обмера. По материалам и товарам, хранящимся в неповрежденной упаковке поставщика, количество этих ценностей в виде исключения определяется на основании документов при обязательной проверке фактического наличия части этих ценностей. Определение массы (веса или объема) навалочных материалов допускается проводить на основании обмеров и технических расчетов, о чем в описях делается соответствующая отметка.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инвентаризация материальных ценностей, находящихся на складах или в других закрытых помещениях, не закончена в тот же день, помещения должны быть опечатаны при уходе инвентаризационной комиссии. Печать на время инвентаризации хранится у председателя инвентаризационной комиссии. Во время перерывов в работе инвентаризационных комиссий (в обеденный перерыв, в ночное время, по другим причинам) описи должны храниться в закрытом помещении, где проводится инвентаризация (в шкафу, сейфе).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фактическом наличии объектов учета записываются в инвентаризационные описи (сличительные ведомости) или акты инвентаризации (далее по тексту "описи").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Описи составляются в двух экземплярах отдельно по местам нахождения материальных ценностей и материально-ответственным лицам, ответственным за их сохранность.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передается в бухгалтерскую службу, а второй остается у материально-ответственного лица.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подписываются председателем и всеми членами инвентаризационной комиссии. В конце описи материально-ответственные лица дают расписку, подтверждающую проверку инвентаризационной комиссией имущества в их присутствии, об отсутствии к членам инвентаризационной комиссии каких-либо претензий и принятии перечисленного в описи имущества на ответственное хранение.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ценности, пришедшие в негодность, составляется отдельная инвентаризационная опись. В протоколе инвентаризационной комиссии они отмечаются отдельно с указанием причин их порчи и/или виновных в этом лиц.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Описи заполняются вручную или с помощью компьютерной техники, без подчисток и помарок.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каждой странице описи указывается прописью число порядковых номеров материальных ценностей и общий итог количества ценностей в натуральных показателях, записанных на данной странице, вне зависимости от того, в каких единицах измерения (в штуках, килограммах, метрах) эти ценности показаны.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Исправления ошибок производится во всех экземплярах описей путем зачеркивания неправильной записи и проставления над зачеркнутыми данными правильных записей. Исправления должны быть оговорены и подписаны всеми членами инвентаризационной комиссии и материально-ответственными лицами.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описях не допускается оставлять незаполненные строки.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последних листах описей в незаполненных строках ставятся прочерки.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последней странице описи должна быть сделана отметка о проверке цен, таксировки и подсчете итогов за подписями лиц, производивших эту проверку.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проверке фактического наличия объектов учета в случае смены материально-ответственных лиц, принявший ценности, расписывается в описи в их получении, а сдавший - в их сдаче.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инвентаризации оформленные описи сдаются в бухгалтерскую службу государственного учреждения для проверки, выявления и отражения в учете результатов инвентаризации.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учета, проставляемые в описях, подтверждаются подписью главного бухгалтера государственного учреждения или лица, его замещающего.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материальные ценности, арендованные долгосрочные активы, а также оцененное имущество, обращенное (поступившее) в собственность государственного имущества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 на отчетную дату учтенные на забалансовых счетах инвентаризируются в порядке и в сроки, установленные для ценностей, учитываемых на балансе.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решению руководителя государственного учреждения или уполномоченного им лицом, а в государственных учреждениях, в которых введена должность руководителя аппарата – руководителя аппарата проводятся контрольные проверки с целью установления правильности проведения инвентаризации.</w:t>
      </w:r>
    </w:p>
    <w:bookmarkEnd w:id="73"/>
    <w:bookmarkStart w:name="z28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проверки инвентаризации должны проводиться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</w:t>
      </w:r>
    </w:p>
    <w:bookmarkEnd w:id="74"/>
    <w:bookmarkStart w:name="z28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28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28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лицом, а в государственных учреждениях, в которых введена должность руководителя аппарата – руководителем аппарата.</w:t>
      </w:r>
    </w:p>
    <w:bookmarkEnd w:id="77"/>
    <w:bookmarkStart w:name="z28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инвентаризации также указывается информация о проведении теста на обесценение активов в соответствии с Правилами ведения бухгалтерского учета в государственных учреждениях,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Инвентаризация основных средств, инвестиционной недвижимости и нематериальных активов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инвентаризации зданий и сооружений комиссия проверяет наличие правоустанавливающих документов, нахождение по объектам, учтенных на балансе государственного учреждения.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также наличие документов на земельные участки, водоемы и другие объекты природных ресурсов, находящиеся на балансе государственного учреждения.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инвентаризации основных средств необходимо проверить: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инвентарных карточек, описей и других регистров аналитического учета;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состояние технических паспортов и другой технической документации;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 на активы, сданные или принятые государственным учреждением в аренду, на хранение и во временное пользование.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оформления данных инвентаризации долгосрочных активов (зданий, сооружений, передаточных устройств, машин и оборудования, транспортных средств, производственного и хозяйственного инвентаря, библиотечного фонда и прочих долгосрочных активов) применяется инвентаризационная опись (сличительная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составляется по наименованиям в соответствии с основным назначением и их инвентарными номерами.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технической документации об этом указывается в описях в графе "Примечание".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оборудование и транспортное средство заносятся в описи с указанием заводского номера по техническому паспорту организации – изготовителя, год выпуска, назначение, мощности.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Однотипные предметы хозяйственного инвентаря, инструменты, и прочие основные средства одинаковой стоимости, поступившие одновременно и учитываемые на типовой инвентарной карточке группового учета, в инвентаризационных описях приводятся по наименованиям с указанием количества этих предметов и инвентарных номеров.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Объект, подвергшийся восстановлению, реконструкции, расширению или переоборудованию, вследствие чего изменилось основное его назначение, вносится в опись под наименованием, соответствующим новому назначению.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произведенные капитальные работы (надстройка этажей, пристройка новых помещений) или частичная ликвидация строений и сооружений (слом отдельных конструктивных элементов) в соответствии с критериями признания активов не отражены на балансе государственного учреждения, инвентаризационная комиссия должна по соответствующим документам определить сумму изменения стоимости объекта с отражением в описи и причины, по которым произведенные изменения объектов не получили отражения на балансе государственного учреждения.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объектов, не числящихся в учете, а также объектов, по которым в учетных регистрах отсутствуют или указаны неправильные данные, характеризующие их, комиссия должна включить в инвентаризационную опись недостающие сведения и технические показатели по этим объектам, например: по зданиям - указать их назначение, основные материалы, из которых они построены, объем (по наружному и внутреннему обмеру), площадь (общая и полезная), число этажей (без подвалов, полуподвалов), год постройки и другие.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неучтенных объектов недвижимости с момента проведения последней инвентаризации должна быть произведена по рыночной стоимости в соответствии с законодательством Республики Казахстан об оценочной деятельности.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выявленных и не учтенных с момента проведения последней инвентаризации прочих объектов основных средств и нематериальных активов должна быть произведена по рыночной стоимости, которая устанавливается по действительному техническому состоянию.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Основные средства, которые в момент инвентаризации находятся вне места нахождения государственного учреждения (отправленные в капитальный ремонт машины и оборудование, подвижной состав железнодорожного транспорта) подлежат инвентаризации до момента временного их выбытия.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основным средствам, инвестиционной недвижимости и нематериальным активам, не пригодным к эксплуатации и не подлежащие восстановлению, составляется отдельная опись с указанием времени ввода в эксплуатацию и причин, приведших эти объекты к непригодности (порча, полный износ).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инвентаризации основных средств выявляются излишние, не используемые в государственных учреждениях объекты, которые подлежат отражению в бухгалтерском учете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Одновременно с инвентаризацией основных средств, инвестиционной недвижимости и нематериальных активов, находящихся на балансе государственного учреждения проверяются арендованные и находящиеся на ответственном хранении объекты.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объектам составляется отдельная опись, в которой дается ссылка на документы, подтверждающие принятие этих объектов на ответственное хранение или в аренду.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нематериальных активов необходимо проверить: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права государственного учреждения на его использование;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своевременность отражения нематериальных активов в балансе.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Инвентаризация запасов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запасов производится по местам хранения и отдельно по материально-ответственным лицам. Инвентаризация должна производиться в порядке расположения ценностей в данном помещении.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запасов в разных изолированных помещениях у одного материально-ответственного лица инвентаризация проводится последовательно по местам хранения. После проверки ценностей вход в помещение опломбируется и комиссия переходит для работы в следующее помещение.</w:t>
      </w:r>
    </w:p>
    <w:bookmarkStart w:name="z28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присутствии материально-ответственных лиц проверяет фактическое наличие товарно-материальных ценностей (оплаченные талоны на топливо, горюче-смазочные материалы) путем обязательного их пересчета. Не вносится в описи данные об остатках ценностей со слов материально-ответственных лиц или по данным учета без проверки их фактического наличия.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изменением, внесенным приказом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Для отражения данных фактического наличия запасов составляется инвентаризационная опись (сличительная ведомость) запасов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каждому отдельному наименованию с указанием номенклатурного номера, вида, группы, сорта и количества в единицах измерения.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 запасы, находящиеся на ответственном хранении, составляется отдельный акт инвентаризации материальных ценностей, принятых (сданных) на ответственное 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Инвентаризация товарно-материальных ценностей, находящихся в пути, находящихся на складах других организаций, заключается в проверке обоснованности числящихся сумм на соответствующих счетах бухгалтерского учета.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товарно-материальные ценности, находящиеся в пути, составляется отдельный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по каждой отправке приводятся следующие данные: наименование и количество (согласно документам бухгалтерского учета), дата отгрузки, а также перечень и номера отгрузочных документов.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находящиеся в эксплуатации, инвентаризируются по местам нахождения и материально-ответственным лицам.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спецодежды и предметов индивидуального пользования, выданных работникам, допускается составление групповых инвентаризационных описей с указанием в них ответственных за эти предметы лиц, на которых открыты личные карточки, с распиской их в описи.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отправленные в стирку и ремонт, должны записываться в инвентаризационную опись на основании ведомостей - накладных или квитанций организаций, осуществляющих эти услуги.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предметы индивидуального пользования, пришедшие в негодность и не списанные, в инвентаризационную опись не включаются, а составляется акт с указанием времени эксплуатации, причин негодности, возможности использования этих предметов в хозяйственных целях.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Запасы, поступающие во время проведения инвентаризации, принимаются материально-ответственными лицами в присутствии членов инвентаризационной комиссии и приходуются после инвентаризации. Эти запасы заносятся в отдельную инвентаризационную опись под наименованием "Запасы, поступившие во время инвентаризации".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описи указывается, когда, от кого они поступили, дата и время приходного документа, наименование, количество, цена и сумма.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 приходном документе за подписью председателя инвентаризационной комиссии делается отметка "Оприходовать после инвентаризации" со ссылкой на дату описи, в которую записаны эти запасы.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больших складах при продолжительном проведении инвентаризации в исключительных случаях и только с письменного разрешения руководителя государственного учреждения или уполномоченного им лица, а в государственных учреждениях, в которых введена должность руководителя аппарата – руководителя аппарата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</w:t>
      </w:r>
    </w:p>
    <w:bookmarkEnd w:id="118"/>
    <w:bookmarkStart w:name="z24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запасы заносятся в отдельную опись под наименованием: "Запасы, отпущенные во время инвентаризации".</w:t>
      </w:r>
    </w:p>
    <w:bookmarkEnd w:id="119"/>
    <w:bookmarkStart w:name="z24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расходных документах делается отметка за подписью председателя инвентаризационной комиссии.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Инвентаризация незавершенного производства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незавершенному производству относятся незаконченные производством изделия, изготовление, обработка и сборка которых еще не завершена.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началом инвентаризации необходимо сдать на склад ненужные для производства материалы, покупные детали и полуфабрикаты, а также все детали, узлы и агрегаты, обработка которых на данном этапе закончена.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остатков заделов незавершенного производства (деталей, узлов, агрегатов) производится путем фактического подсчета, взвешивания, перемеривания.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инвентаризации составляются отдельно по каждому структурному подразделению (цех, участок, отделение) с указанием наименования и количества изделий, незаконченных изготовлением и сборкой, или наименования, объема и степени завершенности работ.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покупные полуфабрикаты, находящиеся у рабочих мест и не подвергшиеся обработке, в акты инвентаризации незавершенного производства не включаются, а инвентаризуются и записываются в отдельных актах.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Забракованные детали в инвентаризационные акты незавершенного производства не включаются, а по ним составляются отдельные акты.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оформляются в акт инвентаризации незавершенного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Инвентаризация животных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Инвентаризации подлежат все виды животных, птиц, кроликов, пушных зверей, семьи пчел, независимо от их стоимости.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биологическим активам (продуктивный и племенной скот: коровы, быки-производители, буйволы и яки (кроме рабочих), жеребцы производители и племенные кобылы (нерабочие), кобылы, переведенные на табунное содержание, верблюды - производители (нерабочие) и матки, а также хряки-производители и свиноматки, овцематки, козы, бараны и другие животные, составляющие племенное ядро), включаются отдельно в инвентаризационные описи (сличительной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которых указывается номер животного (бирка, тавро), кличка животного, год рождения, порода, упитанность, живая масса (вес) животного и первоначальная стоимость.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указывается на основании данных бонитировки скота.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основного стада, учитываемые групповым порядком, включаются в описи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возрастным и половым группам с указанием количества голов и живой массы (веса) по каждой группе.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относящиеся к прочим основным средствам (рабочий скот -лошади, волы, верблюды, ослы и другие рабочие животные, используемые для транспортных и спортивных целей, а также служебные собаки),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Молодняк крупного рогатого скота, племенных лошадей и рабочего скота включается в описи отдельно с указанием инвентарных номеров, кличек, пола, масти, породы.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 на откорме, молодняк свиней, овец и коз, птицы, семьи пчел и другие виды животных, учитываемые в групповом порядке, включаются в инвентаризационные описи (сличительные ведомости)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согласно номенклатуре, принятой в учетных регистрах, и указанием количества голов и живой массы (веса) по каждой группе.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составляются по видам животных отдельно по подразделениям в разрезе учетных групп и материально ответственных лиц.</w:t>
      </w:r>
    </w:p>
    <w:bookmarkEnd w:id="137"/>
    <w:bookmarkStart w:name="z1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Инвентаризация растений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Растения, относящиеся к прочим основным средствам (озеленительные и декоративные насаждения на улицах, площадях, в парках, садах, скверах, на территории государственных учреждений, во дворах жилых домов, живые изгороди, снегозащитные и полезащитные полосы, насаждения по укреплению песков и берегов рек, овражнобалочные насаждения, искусственные насаждения ботанических садов и других научно-исследовательских государственных учреждений и учебных заведений для научных целей и другие искусственные многолетние насаждения)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Растения, относящиеся к биологическим активам (искусственные многолетние насаждения вне зависимости от их возраста: плодово-ягодные насаждения всех видов (деревья и кустарники); многолетние насаждения, выращиваемые в питомниках в качестве посадочного материала) включаются в инвентаризационную опись (сличительную ведомость)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0"/>
    <w:bookmarkStart w:name="z14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Инвентаризация незавершенного строительства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незавершенному строительству в акте инвентаризации незавершенного строительства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указываются наименование объекта, описание и объем выполненных работ по каждому объекту и виду работ, сметная и фактическая стоимость.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Инвентаризационная комиссия должна проверить: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числится ли в составе незавершенного строительства оборудование, переданное в монтаж, но фактически не начатое монтажом;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законсервированных и временно прекращенных строительством объектов.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законсервированным и временно прекращенных строительством объектам необходимо выявить причины и основания их консервации.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законченные строительством объекты, фактически введенные в эксплуатацию полностью или частично, приемка и ввод в действие которых не оформлены надлежащими документами, составляются отдельные акты инвентаризации.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отдельные акты инвентаризации составляются на законченные объекты, по каким-либо причинам не введенные в эксплуатацию. На прекращенные строительством объекты, а также на проектно- изыскательские работы по неосуществленному строительству, подлежащие списанию с баланса, составляются акты инвентаризации, в которых приводятся данные о характере выполненных работ и их стоимости по смете, с указанием причин прекращения строительства. Для этого должна использоваться соответствующая техническая документация (чертежи, сметы и другие документы), акты сдачи работ, этапов, журналы учета выполненных работ на объектах строительства и другая документация.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незаконченный капитальный ремонт зданий, сооружений, машин, оборудования, энергетических установок и других объектов составляется отдельный акт инвентаризации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9"/>
    <w:bookmarkStart w:name="z15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Инвентаризация незаконченных научно-исследовательских и конструкторских работ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Инвентаризационная комиссия по документам устанавливает сумму затрат по незаконченным научно-исследовательским и конструкторским работам, выполняемым по договорам с организациями. Инвентаризация проводится по каждому договору (теме, заказу), а также каждому экспериментальному устройству, при этом инвентаризационной комиссией выверяется сметная (договорная) стоимость выполненной части каждой темы, а бухгалтерской службой - фактические затраты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работ включаются все расходы, связанные с выполнением темы (работы), в том числе и затраты на приобретение спецоборудования, необходимого для проведения работ.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затрат для проведения научных исследований по бюджетным работам также учитываются затраты на изготовление различных экспериментальных устройств (установки, образцы машин и приборов, стенды для испытания).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лицом, а в государственных учреждениях, в которых введена должность руководителя аппарата – руководителем аппарата.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завершения работ устройство не оприходуется, а демонтируется, то инвентаризация проводится согласно имеющимся документам оприходования материалов, приборов, полученных при демонтаже устройства.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приказами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Инвентаризация драгоценных металлов и драгоценных камней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Инвентаризации подлежат все имеющиеся в наличии виды драгоценных металлов и драгоценных камней.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драгоценные металлы, содержащиеся в полуфабрикатах, узлах и деталях оборудования, приборах и иных изделиях.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подлежат также ценности, не принадлежащие организации (полученные для переработки и находящиеся на ответственном хранении), и не учтенные.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Наличие драгоценных металлов и драгоценных камней при инвентаризации определяется путем обязательного взвешивания и подсчета, исходя из установленных единиц измерения.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взвешивания драгоценных металлов и драгоценных камней весы должны быть проверены на устойчивость и чувствительность.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незавершенного производства масса драгоценных металлов в деталях и изделиях, не поддающихся взвешиванию, определяется по учетным данным, а при отсутствии таких данных - по нормам расхода на детали (изделия).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инвентаризации имеющиеся нераспакованные посылки с драгоценными металлами и драгоценными камнями должны быть вскрыты, а находящиеся в них драгоценные металлы, драгоценные камни и изделия из них проверены по количеству и массе.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драгоценных металлов в солях, кислотах, растворах, находящихся во время инвентаризации в опломбированной специальной таре, предохраняющей от порчи, устанавливается и вносится в инвентаризационную опись на основании учетной, технической документации, документов поставщика.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Ценности, поступающие во время проведения инвентаризации, принимаются в присутствии инвентаризационной комиссии и включаются в отдельную опись.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Наименования драгоценных металлов и драгоценных камней и изделий из них, их масса и количество показываются в инвентаризационных описях сличительных ведомостях по принятым в учете номенклатуре и единицам измерения.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Выявленные при инвентаризации расхождения между фактическими остатками и данными учета регулируются в следующем порядке: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металлы и драгоценные камни и изделия из них, оказавшиеся в излишке, подлежат оприходованию с последующим установлением причин возникновения излишков и виновных лиц;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недостачи драгоценных металлов и драгоценных камней взыскиваются с виновных лиц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взаимный зачет излишков и недостач в результате пересортицы допускается только в виде исключения, за один и тот же проверенный период, у одного и того же проверяемого лица, в отношении ценностей одного и того же наименования.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одним и тем же наименованием следует понимать, в частности, по: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драгоценным камням - одного и того же назначения, смежных размеров, с разницей в массе в пределах точности взвешивания;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 - одного назначения, сходным по форме и размерам.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когда при зачете излишков и недостач от пересортицы количество драгоценных недостающих металлов и драгоценных камней больше излишка, разница должна быть отнесена на виновных лиц;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недостачи и потери драгоценных металлов и драгоценных камней не должны списываться на потери производства зуботехнических и других изделий, а также на проведение научно-исследовательских и опытных работ, для которых утверждены нормы расхода.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Данные инвентаризации подлежат отражению в инвентаризационных описях (сличительных ведомостях) инвентаризации, составленных отдельно по местам нахождения или хранения указанных ценностей и лицам, ответственным за их сохранность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Инвентаризационные описи (сличительные ведомости) драгоценных металлов, драгоценных камней, природных алмазов и изделий из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составляются в двух экземплярах инвентаризационной комиссией, подписываются комиссией и материально-ответственными лицом. Один экземпляр передается в бухгалтерскую службу, а второй остается у материально-ответственного лица.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материально-ответственных лиц акт составляется в трех экземплярах (материально-ответственному лицу, сдавшему ценности, материально-ответственному лицу, принявшему ценности, и бухгалтерской службе).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Инвентаризационная опись драгоценных металлов, содержащихся в полуфабрикатах, узлах и деталях оборудования, приборах и иных изделиях составляется в одном экземпляре инвентаризационной комиссией по каждой единице объекта в целом по государственному учреждению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9"/>
    <w:bookmarkStart w:name="z18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Инвентаризация денежных средств, ценностей и бланков строгой отчетности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финансов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инвентаризации кассы проверяется фактическое наличие денег, денежных документов и бланков строгой отчетности.</w:t>
      </w:r>
    </w:p>
    <w:bookmarkEnd w:id="182"/>
    <w:bookmarkStart w:name="z24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</w:p>
    <w:bookmarkEnd w:id="183"/>
    <w:bookmarkStart w:name="z24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</w:p>
    <w:bookmarkEnd w:id="184"/>
    <w:bookmarkStart w:name="z24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кассы оформляется актом инвентаризации наличия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bookmarkStart w:name="z24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ценностей и бланков строгой отчетности оформляются инвентаризационной описью (сличительная ведомость) ценностей и бланков документов строгой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подразделений Казначейства и выписок обслуживающих банков второго уровня – ежеквартально по состоянию на 31 марта, 30 июня, 30 сентября и 31 декабря.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финансов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Инвентаризация дебиторской и кредиторской задолженности, в том числе оценочных резервов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Инвентаризация дебиторской и кредиторской задолженности заключается в проверке обоснованности сумм, числящихся на соответствующих счетах бухгалтерского учета по расчетам с бюджетом, подотчетными лицами, рабочими и служащими и стипендиатами, депонентами, другими дебиторами и кредиторами.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Инвентаризационная комиссия по документам должна проверить: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сумм дебиторской и кредиторской задолженности, числящихся в бухгалтерском учете;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и кредиторской задолженности, по которым истекли сроки исковой давности.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подотчетных лиц,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дебиторской задолженности по недостачам и хищениям, в том числе суммы дебиторской задолженности по недостачам и хищениям ценностей, во взыскании которых отказано судом,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долги, признанные государственными учреждениями безнадежными к получению, списание в установленном порядке с баланса вследствие несостоятельности ответчиков и невозможности обращения взыскания на их имущество.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и обоснованность списания задолженности и учета списанной задолженности за балансом.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инвентаризации задолженности по заработной плате и другим денежным выплатам рабочим и служащим должны быть выявлены суммы своевременно невостребованной заработной платы, подлежащие отнесению на счет депонированной заработной платы, а также суммы и причины возникновения переплат рабочим и служащим.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инвентаризации подотчетных сумм инвентаризационной комиссией проверяются отчеты подотчетных лиц по выданным авансам.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инвентаризации резервов предстоящих расходов и платежей проверяется правильность и обоснованность созданных в организации резервов.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предстоящую оплату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очередных (ежегодных) и дополнительных отпусков работникам, отражаемый в годовом балансе, должен быть уточнен, исходя из количества дней неиспользованного отпуска, среднедневной суммы расходов на оплату труда работников (с учетом установленной методики расчета среднего заработка) и обязательных отчислений.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резерва по сомнительным долгам, заключаются в проверке обоснованности сумм, которые не погашены в сроки, установленные договорами, и не обеспечены соответствующими гарантиями.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образовании других разрешенных в установленном порядке резервов инвентаризационная комиссия проверяет правильность их расчета и обоснованность на конец отчетного периода.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Результаты инвентаризации расчетов оформляются актом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суммы выявленной несогласованной дебиторской и кредиторской задолженности, безнадежных долгов, дебиторской и кредиторской задолженности, по которой истекли сроки исковой давности.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основании для списания дебиторской и кредиторской задолженности составляется Справка к акту инвентаризации расчетов с дебиторами и кредиторами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5"/>
    <w:bookmarkStart w:name="z20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Инвентаризация финансовых инвестиций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14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Финансовые инвестиции в уставные капиталы других организаций, а также займы, предоставленные другим организациям, при инвентаризации должны быть подтверждены документами.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проверке фактического наличия ценных бумаг устанавливается: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оформления ценных бумаг;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ценных бумаг (путем сопоставления фактического наличия с данными бухгалтерского учета);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 полнота отражения в бухгалтерском учете полученных доходов по ценным бумагам.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хранении ценных бумаг в организации их инвентаризация проводится одновременно с инвентаризацией денежных средств в кассе.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Инвентаризация ценных бумаг проводится по отдельным эмитентам с указанием в акте названия, серии, номера, номинальной и фактической стоимости, сроков гашения и общей суммы. Реквизиты каждой ценной бумаги сопоставляются с данными описей (реестров, книг), хранящихся в бухгалтерии организации. Инвентаризация ценных бумаг, сданных на хранение в специальные организации, заключается в сверке остатков сумм, числящихся на соответствующих счетах бухгалтерского учета организации, с данными выписок этих специальных организаций. Для оформления данных инвентаризации ценных бумаг составляется инвентаризационная опись (сличительная ведомость)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финансовых инвестиций по бездокументарной форме проводится инвентаризационной комиссией на основании договора и выписки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данных инвентаризации финансовых инвестиций составляется акт инвентаризации финансовых инвестиций в субъекты квазигосударсвенного сектора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Отражение в бухгалтерском учете результатов инвентаризации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15 в редакции приказа Министра финансов РК от 28.07.2020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Выявленные при инвентаризации расхождения фактического наличия имущества с данными бухгалтерского учета отражаются в порядке определенном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(зарегистрированный в реестре Государственной регистрации нормативных правовых актов Республики Казахстан № 6443).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средства, запасы, денежные средства и другие материальные ценности, оказавшиеся в излишке, подлежат оприходованию и зачислению на финансовый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Недостача материальных ценностей, а также порча сверх норм естественной убыли относится на виновных лиц. В тех случаях, когда виновные лица не установлены или во взыскании с виновных лиц отказано судом, убытки от недостачи и порчи списываются на расходы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представляемым для оформления списания недостачи ценностей и порчи сверх норм естественной убыли, прилагаются решения правоохранительных или судебных органов, об отсутствии виновных лиц (об отказе во взыскании ущерба с виновных лиц) или заключение о непригодности к эксплуатации уполномоченных специализированных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По всем недостачам, излишкам, потерям, связанным с порчей долгосрочных активов и других ценностей, должны быть получены письменные объяснения соответствующих лиц.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объяснений и материалов инвентаризации комиссия устанавливает характер выявленных недостач, потерь от порчи ценностей, а также их излишков, и в соответствии с этим вносит предложения по регулированию разниц между данными инвентаризации и данными бухгалтерского учета.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инвентаризации должны быть отражены в учете и отчетности того месяца, в котором была закончена инвентаризация.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утвержденными приказом Министра финансов Республики Казахстан от 1 августа 2017 года № 468, зарегистрированным в Реестре государственной регистрации нормативных правовых актов за № 15594, в пояснительных записках к годовой финансовой отчетности отражаются данные о результатах проведенной инвентаризации.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в редакции приказа Министра финансов РК от 30.11.2017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17" w:id="2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281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контрольной проверки инвентаризации ценностей</w:t>
      </w:r>
      <w:r>
        <w:br/>
      </w:r>
      <w:r>
        <w:rPr>
          <w:rFonts w:ascii="Times New Roman"/>
          <w:b/>
          <w:i w:val="false"/>
          <w:color w:val="000000"/>
        </w:rPr>
        <w:t>на _________________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учреждения, склада, кладовой, цеха, участка,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где проводилась инвентаризация</w:t>
      </w:r>
    </w:p>
    <w:bookmarkEnd w:id="220"/>
    <w:p>
      <w:pPr>
        <w:spacing w:after="0"/>
        <w:ind w:left="0"/>
        <w:jc w:val="both"/>
      </w:pPr>
      <w:bookmarkStart w:name="z2819" w:id="221"/>
      <w:r>
        <w:rPr>
          <w:rFonts w:ascii="Times New Roman"/>
          <w:b w:val="false"/>
          <w:i w:val="false"/>
          <w:color w:val="000000"/>
          <w:sz w:val="28"/>
        </w:rPr>
        <w:t>
      инвентаризация ценностей проводилась на основании приказа (распоряжения)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 _____ № ___ по состоянию на "___" 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Контрольной проверкой, проведенной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инвентаризационной описи значится в наличии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 ценностей на сумму.</w:t>
      </w:r>
    </w:p>
    <w:bookmarkStart w:name="z28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описи</w:t>
            </w:r>
          </w:p>
          <w:bookmarkEnd w:id="22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ценностей, подвергшихся контрольной проверке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Значится по инвентаризационной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(+ более, - менее)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74" w:id="226"/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контрольную проверку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32" w:id="2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 ________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287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контрольных проверок инвентаризаций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работника, проводившего проверку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проверяемой организации, склада, кладовой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материально-ответственного лица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инвентаризационной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контрольной проверки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администрации по результатам контрольной проверки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лица, проводившего контрольную проверку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недостача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2993" w:id="237"/>
      <w:r>
        <w:rPr>
          <w:rFonts w:ascii="Times New Roman"/>
          <w:b w:val="false"/>
          <w:i w:val="false"/>
          <w:color w:val="000000"/>
          <w:sz w:val="28"/>
        </w:rPr>
        <w:t>
      Начата "___" _____________ ______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"___" ___________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53" w:id="2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bookmarkStart w:name="z299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68" w:id="253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лицо,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государственных учреждениях, в которых введена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– руководитель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инвентаризационной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23" w:id="25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код</w:t>
      </w:r>
    </w:p>
    <w:bookmarkStart w:name="z31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</w:t>
      </w:r>
      <w:r>
        <w:br/>
      </w:r>
      <w:r>
        <w:rPr>
          <w:rFonts w:ascii="Times New Roman"/>
          <w:b/>
          <w:i w:val="false"/>
          <w:color w:val="000000"/>
        </w:rPr>
        <w:t>№ ____ на "___" ______________________</w:t>
      </w:r>
    </w:p>
    <w:bookmarkEnd w:id="255"/>
    <w:p>
      <w:pPr>
        <w:spacing w:after="0"/>
        <w:ind w:left="0"/>
        <w:jc w:val="both"/>
      </w:pPr>
      <w:bookmarkStart w:name="z3171" w:id="25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"___" 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проверку наличия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материально-ответственного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(оформляется до начала инвентаризации)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(мы), _______________ ниже подписавшиеся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(даем) настоящую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подписку в том, что к началу проведения инвентаризации все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относящиеся к приходу или расходу ценностей, сданы в бухгалтерскую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и все долгосрочные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запасы,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  <w:bookmarkEnd w:id="257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 или запасов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(инвентарный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5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2" w:id="259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 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тенге 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 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долгосрочные активы и запасы, перечисленные в настоящей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инвентаризационной описи с № ___ по № _____, комиссией проверены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натуре в моем (нашем) присутствии и внесены в опись, в связи с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претензий к инвентаризационной комиссии не имею (не имеем).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Долгосрочные активы и запасы,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62" w:id="26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государственное учреждение код </w:t>
      </w:r>
    </w:p>
    <w:bookmarkStart w:name="z8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 __________________ </w:t>
      </w:r>
    </w:p>
    <w:bookmarkEnd w:id="261"/>
    <w:p>
      <w:pPr>
        <w:spacing w:after="0"/>
        <w:ind w:left="0"/>
        <w:jc w:val="both"/>
      </w:pPr>
      <w:bookmarkStart w:name="z864" w:id="26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№ _____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материальных ценностей, принятых (сданных)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ответственное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"___" 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началу проведения инвентаризации все расходные и приходные документы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материальные ценности сданы в бухгалтерскую службу и все материальные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поступившие на мою (нашу) ответственность,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 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 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приказа (распоряжения) от "___" ____________ ______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снятие фактических остатков ценностей, числящихся на балансовом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(забалансовом) счете № ____ по состоянию на "___" ____________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Инвентаризация: начата "___" 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окончена "___" 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записи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(получателя) и материальных ценностей, принятых (сданных) на ответственное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(забалансового) счета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(сдачи) груза на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количество материальных ценностей, принятых на ответственное хранение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принятия (сдачи) на ответственное 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5" w:id="268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69"/>
    <w:bookmarkStart w:name="z9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70"/>
    <w:p>
      <w:pPr>
        <w:spacing w:after="0"/>
        <w:ind w:left="0"/>
        <w:jc w:val="both"/>
      </w:pPr>
      <w:bookmarkStart w:name="z948" w:id="27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Акт № _____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инвентаризации материалов 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находящихся в пути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"___" ______________ _____</w:t>
      </w:r>
    </w:p>
    <w:bookmarkStart w:name="z9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 № ____ произведена инвентаризация материалов и товаров, находящихся в пути, по состоянию на "___" ___________ ______ </w:t>
      </w:r>
    </w:p>
    <w:bookmarkEnd w:id="272"/>
    <w:bookmarkStart w:name="z9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записи</w:t>
            </w:r>
          </w:p>
          <w:bookmarkEnd w:id="2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балансового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товарно-транспортного или расчетно-платежного документа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вагона (баржи)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к розыску ценностей, не прибывших в срок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1" w:id="280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________________ _____ </w:t>
      </w:r>
    </w:p>
    <w:p>
      <w:pPr>
        <w:spacing w:after="0"/>
        <w:ind w:left="0"/>
        <w:jc w:val="both"/>
      </w:pPr>
      <w:bookmarkStart w:name="z1002" w:id="28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Все ценности, перечисленные в настоящей инвентаризационной описи с № ___ по №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82"/>
    <w:bookmarkStart w:name="z10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код </w:t>
      </w:r>
    </w:p>
    <w:bookmarkEnd w:id="283"/>
    <w:p>
      <w:pPr>
        <w:spacing w:after="0"/>
        <w:ind w:left="0"/>
        <w:jc w:val="both"/>
      </w:pPr>
      <w:bookmarkStart w:name="z1005" w:id="284"/>
      <w:r>
        <w:rPr>
          <w:rFonts w:ascii="Times New Roman"/>
          <w:b w:val="false"/>
          <w:i w:val="false"/>
          <w:color w:val="000000"/>
          <w:sz w:val="28"/>
        </w:rPr>
        <w:t>
             Акт № 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незавершенного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материальных ценностей</w:t>
      </w:r>
    </w:p>
    <w:bookmarkStart w:name="z10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285"/>
    <w:bookmarkStart w:name="z10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(мы), ______________________________________________даю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286"/>
    <w:bookmarkStart w:name="z10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287"/>
    <w:bookmarkStart w:name="z10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288"/>
    <w:p>
      <w:pPr>
        <w:spacing w:after="0"/>
        <w:ind w:left="0"/>
        <w:jc w:val="both"/>
      </w:pPr>
      <w:bookmarkStart w:name="z1010" w:id="289"/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 ________________________________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(подпись) (фамилия, имя, отчество (при его наличии)</w:t>
      </w:r>
    </w:p>
    <w:bookmarkStart w:name="z10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от "____" ____________ _______ № ____ произведено снятие фактических остатков незавершенного производства по состоянию на "___" ___________ _____</w:t>
      </w:r>
    </w:p>
    <w:bookmarkEnd w:id="290"/>
    <w:bookmarkStart w:name="z10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________________ _______</w:t>
      </w:r>
    </w:p>
    <w:bookmarkEnd w:id="291"/>
    <w:bookmarkStart w:name="z10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            окончена "___" _______________ ______</w:t>
      </w:r>
    </w:p>
    <w:bookmarkEnd w:id="292"/>
    <w:bookmarkStart w:name="z10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2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(единиц)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0" w:id="297"/>
      <w:r>
        <w:rPr>
          <w:rFonts w:ascii="Times New Roman"/>
          <w:b w:val="false"/>
          <w:i w:val="false"/>
          <w:color w:val="000000"/>
          <w:sz w:val="28"/>
        </w:rPr>
        <w:t>
             Всего по описи, тенге _______________________________________________________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298"/>
    <w:bookmarkStart w:name="z10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299"/>
    <w:bookmarkStart w:name="z10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00"/>
    <w:bookmarkStart w:name="z10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</w:t>
      </w:r>
    </w:p>
    <w:bookmarkEnd w:id="301"/>
    <w:bookmarkStart w:name="z10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302"/>
    <w:p>
      <w:pPr>
        <w:spacing w:after="0"/>
        <w:ind w:left="0"/>
        <w:jc w:val="both"/>
      </w:pPr>
      <w:bookmarkStart w:name="z1056" w:id="303"/>
      <w:r>
        <w:rPr>
          <w:rFonts w:ascii="Times New Roman"/>
          <w:b w:val="false"/>
          <w:i w:val="false"/>
          <w:color w:val="000000"/>
          <w:sz w:val="28"/>
        </w:rPr>
        <w:t>
             Инвентаризационная опись (сличительная ведомость) № 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Животных,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(род материальных ценностей)</w:t>
      </w:r>
    </w:p>
    <w:bookmarkStart w:name="z10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04"/>
    <w:p>
      <w:pPr>
        <w:spacing w:after="0"/>
        <w:ind w:left="0"/>
        <w:jc w:val="both"/>
      </w:pPr>
      <w:bookmarkStart w:name="z1058" w:id="305"/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</w:p>
    <w:bookmarkStart w:name="z10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06"/>
    <w:bookmarkStart w:name="z10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</w:t>
      </w:r>
    </w:p>
    <w:bookmarkEnd w:id="307"/>
    <w:bookmarkStart w:name="z106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</w:t>
      </w:r>
    </w:p>
    <w:bookmarkEnd w:id="308"/>
    <w:bookmarkStart w:name="z106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_______ _________________ </w:t>
      </w:r>
    </w:p>
    <w:bookmarkEnd w:id="309"/>
    <w:bookmarkStart w:name="z106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10"/>
    <w:bookmarkStart w:name="z106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________ _______ ______________________________ </w:t>
      </w:r>
    </w:p>
    <w:bookmarkEnd w:id="311"/>
    <w:bookmarkStart w:name="z106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должность (подпись) (фамилия, имя, отчество (при его наличии)</w:t>
      </w:r>
    </w:p>
    <w:bookmarkEnd w:id="312"/>
    <w:bookmarkStart w:name="z106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 _______№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313"/>
    <w:bookmarkStart w:name="z106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______</w:t>
      </w:r>
    </w:p>
    <w:bookmarkEnd w:id="314"/>
    <w:bookmarkStart w:name="z106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 окончена "___" ______________ ______</w:t>
      </w:r>
    </w:p>
    <w:bookmarkEnd w:id="315"/>
    <w:bookmarkStart w:name="z106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16"/>
    <w:bookmarkStart w:name="z10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каждую породу, производственную группу скота, птицы и пчелосемей заполняют отдельный раздел) 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вес, кг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20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 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322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323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11" w:id="328"/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29"/>
    <w:bookmarkStart w:name="z121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30"/>
    <w:bookmarkStart w:name="z121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31"/>
    <w:bookmarkStart w:name="z121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</w:t>
      </w:r>
    </w:p>
    <w:bookmarkEnd w:id="332"/>
    <w:p>
      <w:pPr>
        <w:spacing w:after="0"/>
        <w:ind w:left="0"/>
        <w:jc w:val="both"/>
      </w:pPr>
      <w:bookmarkStart w:name="z1216" w:id="333"/>
      <w:r>
        <w:rPr>
          <w:rFonts w:ascii="Times New Roman"/>
          <w:b w:val="false"/>
          <w:i w:val="false"/>
          <w:color w:val="000000"/>
          <w:sz w:val="28"/>
        </w:rPr>
        <w:t>
                   Инвентаризационная опись (сличительная ведомость) № ___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Животных,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(род материальных ценностей)</w:t>
      </w:r>
    </w:p>
    <w:bookmarkStart w:name="z121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34"/>
    <w:bookmarkStart w:name="z121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335"/>
    <w:bookmarkStart w:name="z121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36"/>
    <w:bookmarkStart w:name="z122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37"/>
    <w:bookmarkStart w:name="z122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</w:t>
      </w:r>
    </w:p>
    <w:bookmarkEnd w:id="338"/>
    <w:bookmarkStart w:name="z122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по расходу № ________________</w:t>
      </w:r>
    </w:p>
    <w:bookmarkEnd w:id="339"/>
    <w:bookmarkStart w:name="z122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_________ ______ ___________________ </w:t>
      </w:r>
    </w:p>
    <w:bookmarkEnd w:id="340"/>
    <w:bookmarkStart w:name="z122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 (при его наличии)</w:t>
      </w:r>
    </w:p>
    <w:bookmarkEnd w:id="341"/>
    <w:bookmarkStart w:name="z122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_______ ______ _________________________ </w:t>
      </w:r>
    </w:p>
    <w:bookmarkEnd w:id="342"/>
    <w:bookmarkStart w:name="z122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43"/>
    <w:bookmarkStart w:name="z122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______________ ____№ ____ произведено снятие фактических остатков ценностей, числящихся на балансовом счете № ___ по состоянию на "___" __________ _____</w:t>
      </w:r>
    </w:p>
    <w:bookmarkEnd w:id="344"/>
    <w:bookmarkStart w:name="z122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 ________</w:t>
      </w:r>
    </w:p>
    <w:bookmarkEnd w:id="345"/>
    <w:bookmarkStart w:name="z122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 _________</w:t>
      </w:r>
    </w:p>
    <w:bookmarkEnd w:id="346"/>
    <w:bookmarkStart w:name="z123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0" w:id="354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55"/>
    <w:bookmarkStart w:name="z1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56"/>
    <w:bookmarkStart w:name="z1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57"/>
    <w:bookmarkStart w:name="z1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358"/>
    <w:p>
      <w:pPr>
        <w:spacing w:after="0"/>
        <w:ind w:left="0"/>
        <w:jc w:val="both"/>
      </w:pPr>
      <w:bookmarkStart w:name="z1365" w:id="359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Животных, относящихся к прочим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Start w:name="z1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60"/>
    <w:bookmarkStart w:name="z1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</w:t>
      </w:r>
    </w:p>
    <w:bookmarkEnd w:id="361"/>
    <w:bookmarkStart w:name="z1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62"/>
    <w:bookmarkStart w:name="z1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63"/>
    <w:bookmarkStart w:name="z1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364"/>
    <w:bookmarkStart w:name="z1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по расходу № _________________________</w:t>
      </w:r>
    </w:p>
    <w:bookmarkEnd w:id="365"/>
    <w:bookmarkStart w:name="z1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 ________ ___________________ </w:t>
      </w:r>
    </w:p>
    <w:bookmarkEnd w:id="366"/>
    <w:bookmarkStart w:name="z1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67"/>
    <w:bookmarkStart w:name="z1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 ________ ________________________________________ </w:t>
      </w:r>
    </w:p>
    <w:bookmarkEnd w:id="368"/>
    <w:bookmarkStart w:name="z1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69"/>
    <w:bookmarkStart w:name="z1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произведено снятие фактических остатков ценностей, числящихся на балансовом счете № ___ по состоянию на "___" ___________ ____</w:t>
      </w:r>
    </w:p>
    <w:bookmarkEnd w:id="370"/>
    <w:bookmarkStart w:name="z1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_______________ _____</w:t>
      </w:r>
    </w:p>
    <w:bookmarkEnd w:id="371"/>
    <w:bookmarkStart w:name="z1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   окончена "___" ______________ ______ </w:t>
      </w:r>
    </w:p>
    <w:bookmarkEnd w:id="372"/>
    <w:bookmarkStart w:name="z1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животного (бирка, тавро, ушной номер)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животного (пол для учитываемых групповым порядком)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приметы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 (для молодняка месяц рождения)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37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7" w:id="380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381"/>
    <w:bookmarkStart w:name="z14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382"/>
    <w:bookmarkStart w:name="z15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383"/>
    <w:bookmarkStart w:name="z15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(лицам):__________________________________</w:t>
      </w:r>
    </w:p>
    <w:bookmarkEnd w:id="384"/>
    <w:p>
      <w:pPr>
        <w:spacing w:after="0"/>
        <w:ind w:left="0"/>
        <w:jc w:val="both"/>
      </w:pPr>
      <w:bookmarkStart w:name="z1502" w:id="385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прочим основным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15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386"/>
    <w:bookmarkStart w:name="z15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387"/>
    <w:bookmarkStart w:name="z15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его наличии)</w:t>
      </w:r>
    </w:p>
    <w:bookmarkEnd w:id="388"/>
    <w:bookmarkStart w:name="z15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389"/>
    <w:bookmarkStart w:name="z15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Последние документы: по приходу № _________________________</w:t>
      </w:r>
    </w:p>
    <w:bookmarkEnd w:id="390"/>
    <w:bookmarkStart w:name="z15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                      по расходу № _________________________</w:t>
      </w:r>
    </w:p>
    <w:bookmarkEnd w:id="391"/>
    <w:bookmarkStart w:name="z15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 ____________________ </w:t>
      </w:r>
    </w:p>
    <w:bookmarkEnd w:id="392"/>
    <w:bookmarkStart w:name="z15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93"/>
    <w:bookmarkStart w:name="z15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_________ ______ ________________________________________ </w:t>
      </w:r>
    </w:p>
    <w:bookmarkEnd w:id="394"/>
    <w:bookmarkStart w:name="z15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395"/>
    <w:bookmarkStart w:name="z15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396"/>
    <w:bookmarkStart w:name="z15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397"/>
    <w:bookmarkStart w:name="z15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_______</w:t>
      </w:r>
    </w:p>
    <w:bookmarkEnd w:id="398"/>
    <w:bookmarkStart w:name="z15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399"/>
    <w:bookmarkStart w:name="z15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6" w:id="407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единиц, фактически _______________________________________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08"/>
    <w:bookmarkStart w:name="z165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09"/>
    <w:bookmarkStart w:name="z16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подразделению _____________________</w:t>
      </w:r>
    </w:p>
    <w:bookmarkEnd w:id="410"/>
    <w:bookmarkStart w:name="z16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материально-ответственному (ым) лицу (лицам): ___________________________________</w:t>
      </w:r>
    </w:p>
    <w:bookmarkEnd w:id="411"/>
    <w:p>
      <w:pPr>
        <w:spacing w:after="0"/>
        <w:ind w:left="0"/>
        <w:jc w:val="both"/>
      </w:pPr>
      <w:bookmarkStart w:name="z1661" w:id="412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растений, относящихся к биологическим активам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16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13"/>
    <w:bookmarkStart w:name="z16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(мы), _________________________________________________________________________</w:t>
      </w:r>
    </w:p>
    <w:bookmarkEnd w:id="414"/>
    <w:bookmarkStart w:name="z16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</w:t>
      </w:r>
    </w:p>
    <w:bookmarkEnd w:id="415"/>
    <w:bookmarkStart w:name="z166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(даем) настоящую расписку в том, что к началу проведения инвентаризации все расходные и приходные документы на материальные ценности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bookmarkEnd w:id="416"/>
    <w:bookmarkStart w:name="z16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документы: по приходу № _________________________</w:t>
      </w:r>
    </w:p>
    <w:bookmarkEnd w:id="417"/>
    <w:bookmarkStart w:name="z16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по расходу № _________________________</w:t>
      </w:r>
    </w:p>
    <w:bookmarkEnd w:id="418"/>
    <w:bookmarkStart w:name="z16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Материально-ответственное (ые) лицо (лица): ________ _______ ___________________ </w:t>
      </w:r>
    </w:p>
    <w:bookmarkEnd w:id="419"/>
    <w:bookmarkStart w:name="z16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0"/>
    <w:bookmarkStart w:name="z16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 _______ ________________________________________ </w:t>
      </w:r>
    </w:p>
    <w:bookmarkEnd w:id="421"/>
    <w:bookmarkStart w:name="z167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22"/>
    <w:bookmarkStart w:name="z167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______№ ____ произведено снятие фактических остатков ценностей, числящихся на балансовом счете № ___ по состоянию на "___" ___________ ______</w:t>
      </w:r>
    </w:p>
    <w:bookmarkEnd w:id="423"/>
    <w:bookmarkStart w:name="z167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______________ _________</w:t>
      </w:r>
    </w:p>
    <w:bookmarkEnd w:id="424"/>
    <w:bookmarkStart w:name="z167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окончена "___" ______________ _______</w:t>
      </w:r>
    </w:p>
    <w:bookmarkEnd w:id="425"/>
    <w:bookmarkStart w:name="z167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26"/>
    <w:bookmarkStart w:name="z16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каждый тип, вид растений заполняют отдельный раздел) 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биологических активов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посадки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категория, возраст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2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5" w:id="434"/>
      <w:r>
        <w:rPr>
          <w:rFonts w:ascii="Times New Roman"/>
          <w:b w:val="false"/>
          <w:i w:val="false"/>
          <w:color w:val="000000"/>
          <w:sz w:val="28"/>
        </w:rPr>
        <w:t>
            Общее количество единиц, фактически _______________________________________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инвентаризационной описи данные и подсчеты проверил _________ 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                                    должность 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1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35"/>
    <w:bookmarkStart w:name="z181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36"/>
    <w:p>
      <w:pPr>
        <w:spacing w:after="0"/>
        <w:ind w:left="0"/>
        <w:jc w:val="both"/>
      </w:pPr>
      <w:bookmarkStart w:name="z1818" w:id="437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"____" _____________ _____</w:t>
      </w:r>
    </w:p>
    <w:bookmarkStart w:name="z181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 № ____ произведено снятие фактических остатков ценностей, числящихся на балансовом счете № ___ по состоянию на "___" ___________ _____</w:t>
      </w:r>
    </w:p>
    <w:bookmarkEnd w:id="438"/>
    <w:bookmarkStart w:name="z182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439"/>
    <w:bookmarkStart w:name="z182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 _____</w:t>
      </w:r>
    </w:p>
    <w:bookmarkEnd w:id="440"/>
    <w:bookmarkStart w:name="z182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незавершенного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 работы по строительству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измерители (площадь в гектар, квадратный метр число деталей)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готовности (для незавершенного строительства); объем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незавершенного строительства)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855" w:id="443"/>
      <w:r>
        <w:rPr>
          <w:rFonts w:ascii="Times New Roman"/>
          <w:b w:val="false"/>
          <w:i w:val="false"/>
          <w:color w:val="000000"/>
          <w:sz w:val="28"/>
        </w:rPr>
        <w:t>
             Общее количество единиц фактически _______________________________________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фактически по описи, тенге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44"/>
    <w:bookmarkStart w:name="z18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45"/>
    <w:p>
      <w:pPr>
        <w:spacing w:after="0"/>
        <w:ind w:left="0"/>
        <w:jc w:val="both"/>
      </w:pPr>
      <w:bookmarkStart w:name="z1858" w:id="446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капитальных ремонтов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</w:t>
      </w:r>
    </w:p>
    <w:bookmarkStart w:name="z18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_____________ _____№ ____ произведена инвентаризация незаконченных капитальных ремонтов активов по состоянию на "___" ____________ _______</w:t>
      </w:r>
    </w:p>
    <w:bookmarkEnd w:id="447"/>
    <w:bookmarkStart w:name="z18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______</w:t>
      </w:r>
    </w:p>
    <w:bookmarkEnd w:id="448"/>
    <w:bookmarkStart w:name="z18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 ______</w:t>
      </w:r>
    </w:p>
    <w:bookmarkEnd w:id="449"/>
    <w:bookmarkStart w:name="z18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5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ремонтируемого объекта и вид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капитального ремонта по смете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технической готовности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выполненного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(код)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инвентаризации</w:t>
            </w:r>
          </w:p>
          <w:bookmarkEnd w:id="45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7" w:id="457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58"/>
    <w:bookmarkStart w:name="z193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59"/>
    <w:p>
      <w:pPr>
        <w:spacing w:after="0"/>
        <w:ind w:left="0"/>
        <w:jc w:val="both"/>
      </w:pPr>
      <w:bookmarkStart w:name="z1940" w:id="460"/>
      <w:r>
        <w:rPr>
          <w:rFonts w:ascii="Times New Roman"/>
          <w:b w:val="false"/>
          <w:i w:val="false"/>
          <w:color w:val="000000"/>
          <w:sz w:val="28"/>
        </w:rPr>
        <w:t>
      Акт № _____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незаконченных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конструкторских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_____</w:t>
      </w:r>
    </w:p>
    <w:bookmarkStart w:name="z194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произведена инвентаризация незаконченных научно-исследовательских и конструкторских работ по состоянию на "___" _____________ _____</w:t>
      </w:r>
    </w:p>
    <w:bookmarkEnd w:id="461"/>
    <w:bookmarkStart w:name="z194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"___" _____________ _____</w:t>
      </w:r>
    </w:p>
    <w:bookmarkEnd w:id="462"/>
    <w:bookmarkStart w:name="z194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окончена "___" ______________ _____</w:t>
      </w:r>
    </w:p>
    <w:bookmarkEnd w:id="463"/>
    <w:bookmarkStart w:name="z194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(договоров)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5" w:id="468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9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69"/>
    <w:bookmarkStart w:name="z199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70"/>
    <w:bookmarkStart w:name="z199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471"/>
    <w:p>
      <w:pPr>
        <w:spacing w:after="0"/>
        <w:ind w:left="0"/>
        <w:jc w:val="both"/>
      </w:pPr>
      <w:bookmarkStart w:name="z1999" w:id="472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 № ___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металлов и изделий из них</w:t>
      </w:r>
    </w:p>
    <w:bookmarkStart w:name="z200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73"/>
    <w:bookmarkStart w:name="z200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металлы и изделия из них сданы в бухгалтерскую службу и все драгоценные металлы и изделия из них, поступившие на мою ответственность, оприходованы, а выбывшие списаны в расход. </w:t>
      </w:r>
    </w:p>
    <w:bookmarkEnd w:id="474"/>
    <w:bookmarkStart w:name="z200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___________________</w:t>
      </w:r>
    </w:p>
    <w:bookmarkEnd w:id="475"/>
    <w:bookmarkStart w:name="z200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bookmarkEnd w:id="476"/>
    <w:bookmarkStart w:name="z200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драгоценных металлов и изделий из них по состоянию на "__" __________ __</w:t>
      </w:r>
    </w:p>
    <w:bookmarkEnd w:id="477"/>
    <w:bookmarkStart w:name="z200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479"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и изделия из них наименование, номенклатурный номер (код)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номер, диаметр сечения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или процент содержания драгоценных 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лигатурная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6" w:id="482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117" w:id="483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bookmarkEnd w:id="484"/>
    <w:bookmarkStart w:name="z211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485"/>
    <w:bookmarkStart w:name="z212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bookmarkEnd w:id="486"/>
    <w:p>
      <w:pPr>
        <w:spacing w:after="0"/>
        <w:ind w:left="0"/>
        <w:jc w:val="both"/>
      </w:pPr>
      <w:bookmarkStart w:name="z2121" w:id="487"/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(сличительная ведомость)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драгоценных камней, природных алмазов и изделий из них</w:t>
      </w:r>
    </w:p>
    <w:bookmarkStart w:name="z212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488"/>
    <w:bookmarkStart w:name="z21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драгоценные камни, природные алмазы и изделия из них сданы в бухгалтерскую службу и все драгоценные камни, природные алмазы и изделия из них, поступившие на мою ответственность, оприходованы, а выбывшие списаны в расход. </w:t>
      </w:r>
    </w:p>
    <w:bookmarkEnd w:id="489"/>
    <w:bookmarkStart w:name="z21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 ________ __________________</w:t>
      </w:r>
    </w:p>
    <w:bookmarkEnd w:id="490"/>
    <w:bookmarkStart w:name="z212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должность (подпись) (фамилия, имя, отчество (при его наличии)</w:t>
      </w:r>
    </w:p>
    <w:bookmarkEnd w:id="491"/>
    <w:bookmarkStart w:name="z21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"___" ____________ ____№ ______ проведена инвентаризация драгоценных камней, природных алмазов и изделий из них по состоянию на "___" ___________ ______</w:t>
      </w:r>
    </w:p>
    <w:bookmarkEnd w:id="492"/>
    <w:bookmarkStart w:name="z21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bookmarkEnd w:id="493"/>
    <w:bookmarkStart w:name="z21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в каратах (с точностью до одной сотой)</w:t>
      </w:r>
    </w:p>
    <w:bookmarkEnd w:id="494"/>
    <w:bookmarkStart w:name="z21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 штуках 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камни, природные алмазы и изделия из них, в том числе вставки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изделия, инструмента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Размерность, подгруппа по массе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огранки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карат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Итого…</w:t>
            </w:r>
          </w:p>
          <w:bookmarkEnd w:id="498"/>
        </w:tc>
      </w:tr>
    </w:tbl>
    <w:bookmarkStart w:name="z217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проверке фактического наличия (единица)</w:t>
            </w: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bookmarkEnd w:id="5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0" w:id="503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211" w:id="504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акте с № ___ по № 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присутствии и внесены в акт,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акте, находятся 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настоящем акте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драгоценных металлов, содержащихся в полуфабрикатах,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сборочных единицах и деталях оборудования, приборах и иных изделиях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проведения инвентаризации все расходные и приходные документы на полуфабрикаты, узлы и детали оборудования, приборы, иные изделия, в которых имеются драгоценные металлы, сданы в бухгалтерскую службу и все материальные ценности, поступившие на мою (нашу) ответственность, оприходованы, а выбывшие списаны в расход.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Материально-ответственное (ые) лицо (лица): ________ 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"__" ____________ _____ № ____ проведена инвентаризация материальных ценностей, в которых имеются драгоценные металлы, по состоянию на "__" __________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инвентаризации установлено следующее: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(изготовления)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(номенклатурный номер)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металлов в объекте, 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платиновые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Все ценности, перечисленные в настоящей инвентаризационной описи с № ___ по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___, комиссией проверены в натуре в моем (нашем) присутствии и внесены в опись,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претензий к инвентаризационной комиссии не имею (не имеем). Ценности,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описи, находятся 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Материально-ответственное (ые) лицо (лица): 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в настоящей описи данные и подсчеты проверил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03" w:id="5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________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№ ______ инвентаризации наличия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bookmarkStart w:name="z330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</w:t>
      </w:r>
    </w:p>
    <w:bookmarkEnd w:id="506"/>
    <w:bookmarkStart w:name="z330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07"/>
    <w:p>
      <w:pPr>
        <w:spacing w:after="0"/>
        <w:ind w:left="0"/>
        <w:jc w:val="both"/>
      </w:pPr>
      <w:bookmarkStart w:name="z3306" w:id="508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денежные средства сданы в бухгалтерскую службу и все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поступившие на мою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_____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инвентаризация денег по состоянию на "___" 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наличных денег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почтовых марок 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фактическое наличие __________________________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учетным данным _____________________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инвентаризации: излишек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недостача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номера кассовых ордеров: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Приходного № __________________, расходного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деньги, перечисленные в акте,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07" w:id="5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________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ценностей и бланков документов строгой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 ______ года</w:t>
      </w:r>
    </w:p>
    <w:bookmarkStart w:name="z330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10"/>
    <w:p>
      <w:pPr>
        <w:spacing w:after="0"/>
        <w:ind w:left="0"/>
        <w:jc w:val="both"/>
      </w:pPr>
      <w:bookmarkStart w:name="z3309" w:id="511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ценности сданы в бухгалтерскую службу и все ценности и бланки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поступившие на мою (нашу) ответственность, оприходованы,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 от "____"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проведено снятие фактических остатков и бланков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строгой отчетности, числящихся на балансовом (забалансовом)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по состоянию на "___" 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записи</w:t>
            </w:r>
          </w:p>
          <w:bookmarkEnd w:id="51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514"/>
        </w:tc>
      </w:tr>
    </w:tbl>
    <w:bookmarkStart w:name="z335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5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включительно</w:t>
            </w:r>
          </w:p>
          <w:bookmarkEnd w:id="517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5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30" w:id="520"/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 на сумму, фактически _________ тенге 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________ по № ________,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36" w:id="521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инвентаризации расчетов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_________________________________________________________________________________на основании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 от _________________ _____ произвела инвентаризацию расчетов с дебиторами и кредиторами и установила следующее: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дебиторской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подтвержденные дебиторами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подтвержденные дебиторами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     По кредиторской задолженности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суммы, указанной в графе 2, числится задолженность по которой истекла исковая давность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согласованные с кредиторами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задолженности, не согласованные с кредиторами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резерву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субсчетов и организаций (лиц)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резерва согласно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№ ______ инвентаризации расчетов с дебиторами и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дебитора, кредитора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числится задолженность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задолженность и лицо, виновное в пропуске срока исковой давности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приказа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431" w:id="52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________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Инвентаризационная опись (сличительная ведомость)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ценных бумаг "____" ____________ _______ года</w:t>
      </w:r>
    </w:p>
    <w:bookmarkStart w:name="z3432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bookmarkEnd w:id="523"/>
    <w:p>
      <w:pPr>
        <w:spacing w:after="0"/>
        <w:ind w:left="0"/>
        <w:jc w:val="both"/>
      </w:pPr>
      <w:bookmarkStart w:name="z3433" w:id="524"/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на ценности сданы в бухгалтерскую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все ценные бумаги, поступившие на мою (нашу) ответственность,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оприходованы, а выбывшие списаны в расход.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(распоряжения)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 _______ года № ___ проведено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снятие фактических остатков ценных бумаг, числящихся на балансовом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(забалансовом) счете № ____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Инвентаризация: начата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инвентаризации установлено 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записи</w:t>
            </w:r>
          </w:p>
          <w:bookmarkEnd w:id="52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ценных бумаг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527"/>
        </w:tc>
      </w:tr>
    </w:tbl>
    <w:bookmarkStart w:name="z348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данным бухгалтерского учета</w:t>
            </w:r>
          </w:p>
          <w:bookmarkEnd w:id="5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№ по № включительно</w:t>
            </w:r>
          </w:p>
          <w:bookmarkEnd w:id="53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bookmarkEnd w:id="5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3554" w:id="533"/>
      <w:r>
        <w:rPr>
          <w:rFonts w:ascii="Times New Roman"/>
          <w:b w:val="false"/>
          <w:i w:val="false"/>
          <w:color w:val="000000"/>
          <w:sz w:val="28"/>
        </w:rPr>
        <w:t>
      Итого по описи,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порядковых номеров 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общее количество единиц,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на сумму, фактически ___________ тенге _____________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перечисленные в настоящей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описи с № ____ по № _____, комиссией проверены в натуре в моем (нашем)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 и внесены в опись, в связи с чем претензий к инвентаризационной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не имею (не имеем). Ценности, перечисленные в описи, находятся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моем (нашем) ответственном 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(ые) лицо (лица):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настоящей описи данные и подсчеты проверил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причин излишков или недостач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им лица, а в государственных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которых введена должность руководителя аппарата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 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24 в соответствии с приказом Министра финансов РК от 20.10.2015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приказа Министра финансов РК от 30.11.2017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вносится изменение на казахском языке, текст на русском языке не меняется в соответствии с приказом Министра финансов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______________________ ____</w:t>
      </w:r>
    </w:p>
    <w:bookmarkEnd w:id="534"/>
    <w:bookmarkStart w:name="z23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государственное учреждение код </w:t>
      </w:r>
    </w:p>
    <w:bookmarkEnd w:id="535"/>
    <w:p>
      <w:pPr>
        <w:spacing w:after="0"/>
        <w:ind w:left="0"/>
        <w:jc w:val="both"/>
      </w:pPr>
      <w:bookmarkStart w:name="z2366" w:id="536"/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финансовых инвестиций в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состоянию на "___" ____________ ____</w:t>
      </w:r>
    </w:p>
    <w:bookmarkStart w:name="z236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 составе председателя _____________________________________________________</w:t>
      </w:r>
    </w:p>
    <w:bookmarkEnd w:id="537"/>
    <w:bookmarkStart w:name="z23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______________________________________________________________</w:t>
      </w:r>
    </w:p>
    <w:bookmarkEnd w:id="538"/>
    <w:bookmarkStart w:name="z23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на основании приказа ____________ от </w:t>
      </w:r>
    </w:p>
    <w:bookmarkEnd w:id="539"/>
    <w:bookmarkStart w:name="z23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_____ произвела инвентаризацию финансовых инвестиций и установила следующее: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4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 Субъектов Квазигосударственного сектора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Перечислено/передано на формирование и пополнение уставного капитала субъектов квазигосударственного сектора 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 по акту сверки с субъектами квазигосударственного сектора (СКС)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подтвержденные с СКС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финансовых инвестиций не подтвержденные с СКС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на основании постановлений Правительства Республики Казахстан, решений местных исполнительных органов, приказов уполномоченного органа по распоряжению государственным имуществом.</w:t>
      </w:r>
    </w:p>
    <w:bookmarkEnd w:id="544"/>
    <w:p>
      <w:pPr>
        <w:spacing w:after="0"/>
        <w:ind w:left="0"/>
        <w:jc w:val="both"/>
      </w:pPr>
      <w:bookmarkStart w:name="z2416" w:id="545"/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 ________ __________________________________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 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 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417" w:id="54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 ________ ______________________________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