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97b8c" w14:textId="8897b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Председателя Агентства Республики Казахстан по статистике от 18 августа 2010 года № 224 "Об утверждении статистических форм и инструкций по их заполнению общегосударственных статистических наблюдений по статистике сельского хозяйства"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статистике от 23 августа 2011 года № 242. Зарегистрирован в Министерстве юстиции Республики Казахстан 29 сентября 2011 года № 7215. Утратил силу приказом Председателя Агентства Республики Казахстан по статистике от 25 октября 2012 года № 296.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 силу приказом Председателя Агентства РК по статистике от 25.10.2012 </w:t>
      </w:r>
      <w:r>
        <w:rPr>
          <w:rFonts w:ascii="Times New Roman"/>
          <w:b w:val="false"/>
          <w:i w:val="false"/>
          <w:color w:val="ff0000"/>
          <w:sz w:val="28"/>
        </w:rPr>
        <w:t>№ 296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01.01.2013).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оптимизации государственной статистики, и исключения дублирования показателей в статистических формах общегосударственных статистических наблюдений, а также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подпунктами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государственной статистике",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Председателя Агентства Республики Казахстан по статистике от 18 августа 2010 года № 224 "Об утверждении статистических форм и инструкций по их заполнению общегосударственных статистических наблюдений по статистике сельского хозяйства" (зарегистрированный в Реестре государственной регистрации нормативных правовых актов под № 6484, опубликованный в газете "Казахстанская правда" от 11 ноября 2010 года № 303-305 (26364-26366)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правового и организационного обеспечения совместно с Департаментом стратегического развития Агентства Республики Казахстан по статистике обеспечить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в средствах массовой информации настоящего приказа после его государственной регистрации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Ответственного секретаря Агентства Республики Казахстан по статистике.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подлежит опубликованию и вводится в действие с 1 января 2012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А. Смаилов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А. Мамытбеков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8 сентября 2011 года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Агентства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статистике от 23 августа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года № 242       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9"/>
        <w:gridCol w:w="1519"/>
        <w:gridCol w:w="838"/>
        <w:gridCol w:w="6764"/>
      </w:tblGrid>
      <w:tr>
        <w:trPr>
          <w:trHeight w:val="885" w:hRule="atLeast"/>
        </w:trPr>
        <w:tc>
          <w:tcPr>
            <w:tcW w:w="4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98700" cy="161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8700" cy="161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органдары құпиялылығына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кепілдік береді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Конфиденциальность гарантируется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статистики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 агенттігі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Төрағаның 2010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 тамыздағы №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бұйрығына 14-қосымша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байқау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статистикалық нысан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Статистическая форма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общегосударственному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статистическому наблюдению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14 к приказу исполняющего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Председателя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августа 2010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224</w:t>
            </w:r>
          </w:p>
        </w:tc>
      </w:tr>
      <w:tr>
        <w:trPr>
          <w:trHeight w:val="630" w:hRule="atLeast"/>
        </w:trPr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тапсырылады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органу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636"/>
              <w:gridCol w:w="690"/>
              <w:gridCol w:w="713"/>
              <w:gridCol w:w="960"/>
              <w:gridCol w:w="961"/>
              <w:gridCol w:w="1840"/>
            </w:tblGrid>
            <w:tr>
              <w:trPr>
                <w:trHeight w:val="570" w:hRule="atLeast"/>
              </w:trPr>
              <w:tc>
                <w:tcPr>
                  <w:tcW w:w="0" w:type="auto"/>
                  <w:gridSpan w:val="6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Статистикалық нысанды толтыруға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жұмсалған уақыт, сағат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(қажеттiсiн қоршаңыз)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Время, затраченное на заполнение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статистической формы, час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(нужное обвести)</w:t>
                  </w:r>
                </w:p>
              </w:tc>
            </w:tr>
            <w:tr>
              <w:trPr>
                <w:trHeight w:val="390" w:hRule="atLeast"/>
              </w:trPr>
              <w:tc>
                <w:tcPr>
                  <w:tcW w:w="163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сағатқа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дейiн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до 1 часа</w:t>
                  </w:r>
                </w:p>
              </w:tc>
              <w:tc>
                <w:tcPr>
                  <w:tcW w:w="69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1-2</w:t>
                  </w:r>
                </w:p>
              </w:tc>
              <w:tc>
                <w:tcPr>
                  <w:tcW w:w="7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2-4</w:t>
                  </w:r>
                </w:p>
              </w:tc>
              <w:tc>
                <w:tcPr>
                  <w:tcW w:w="9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4-8</w:t>
                  </w:r>
                </w:p>
              </w:tc>
              <w:tc>
                <w:tcPr>
                  <w:tcW w:w="96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8-40</w:t>
                  </w:r>
                </w:p>
              </w:tc>
              <w:tc>
                <w:tcPr>
                  <w:tcW w:w="184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40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сағаттан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артық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более 40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часов</w:t>
                  </w:r>
                </w:p>
              </w:tc>
            </w:tr>
          </w:tbl>
          <w:p/>
        </w:tc>
      </w:tr>
      <w:tr>
        <w:trPr>
          <w:trHeight w:val="900" w:hRule="atLeast"/>
        </w:trPr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www.stat.gov.kz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сайтынан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можно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получить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сайте www.stat.gov.kz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статистиканың тиісті органдарына алғашқы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деректерді уақтылы тапсырмау, дәйексіз деректерді беру әкімшілік құқық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бұзушылық болып табылады және ҚР қолданыстағы заңнамасына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жауапкершілікке әкеп соғады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Несвоевременное представление, предоставление недостоверных первичных статистических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в соответствующие органы государственной статистики являются административными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правонарушениями и влекут за собой ответственность в соответствии с действующим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 РК.</w:t>
            </w:r>
          </w:p>
        </w:tc>
      </w:tr>
      <w:tr>
        <w:trPr>
          <w:trHeight w:val="645" w:hRule="atLeast"/>
        </w:trPr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 0111104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 0111104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Балық шаруашылығы және акваөсіру туралы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 рыболовстве и аквакультуре 
</w:t>
            </w:r>
          </w:p>
        </w:tc>
      </w:tr>
      <w:tr>
        <w:trPr>
          <w:trHeight w:val="675" w:hRule="atLeast"/>
        </w:trPr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1-балық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1-рыба</w:t>
            </w:r>
          </w:p>
        </w:tc>
      </w:tr>
      <w:tr>
        <w:trPr>
          <w:trHeight w:val="420" w:hRule="atLeast"/>
        </w:trPr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82"/>
              <w:gridCol w:w="183"/>
              <w:gridCol w:w="183"/>
              <w:gridCol w:w="183"/>
            </w:tblGrid>
            <w:tr>
              <w:trPr>
                <w:trHeight w:val="30" w:hRule="atLeast"/>
              </w:trPr>
              <w:tc>
                <w:tcPr>
                  <w:tcW w:w="18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8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Экономикалық қызмет түрлерінің жалпы жіктеуішінің (бұдан әрі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ЭҚТЖС) 03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 негізгі және қайталама қызмет түрлері «Балық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акваөсіру» болып табылатын заңды тұлғалар және олардың құрылымдық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оқшауланған бөлімшелері, жеке кәсіпкерлер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пайдалануға рұқсаты және (немесе) балық шаруашылығын жүргізуге келісім-шарты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 жеке тұлғалар тапсырады.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Представляют юридические лица и их структурные и обособленные подразделения,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индивидуальные предприниматели с основным и вторичным видом деятельности по коду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классификатора видов экономической деятельности (далее - ОКЭД) 03 «Рыболовство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аквакультура» и физические лица, имеющие разрешение на пользование животным миром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(или) договор на ведение рыбного хозяйства.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Тапсыру мерзімі ақпанның 10-ы.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представления - 10 февраля</w:t>
            </w:r>
          </w:p>
        </w:tc>
      </w:tr>
      <w:tr>
        <w:trPr>
          <w:trHeight w:val="615" w:hRule="atLeast"/>
        </w:trPr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КҰЖЖ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ОКПО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281"/>
              <w:gridCol w:w="281"/>
              <w:gridCol w:w="281"/>
              <w:gridCol w:w="281"/>
              <w:gridCol w:w="281"/>
              <w:gridCol w:w="281"/>
              <w:gridCol w:w="282"/>
              <w:gridCol w:w="282"/>
            </w:tblGrid>
            <w:tr>
              <w:trPr>
                <w:trHeight w:val="30" w:hRule="atLeast"/>
              </w:trPr>
              <w:tc>
                <w:tcPr>
                  <w:tcW w:w="28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8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8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8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8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8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8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8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673"/>
              <w:gridCol w:w="713"/>
              <w:gridCol w:w="653"/>
              <w:gridCol w:w="693"/>
            </w:tblGrid>
            <w:tr>
              <w:trPr>
                <w:trHeight w:val="30" w:hRule="atLeast"/>
              </w:trPr>
              <w:tc>
                <w:tcPr>
                  <w:tcW w:w="6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0" w:hRule="atLeast"/>
        </w:trPr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СТН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РНН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93"/>
              <w:gridCol w:w="693"/>
              <w:gridCol w:w="573"/>
              <w:gridCol w:w="633"/>
              <w:gridCol w:w="653"/>
              <w:gridCol w:w="673"/>
              <w:gridCol w:w="613"/>
              <w:gridCol w:w="653"/>
              <w:gridCol w:w="573"/>
              <w:gridCol w:w="573"/>
              <w:gridCol w:w="573"/>
              <w:gridCol w:w="673"/>
            </w:tblGrid>
            <w:tr>
              <w:trPr>
                <w:trHeight w:val="30" w:hRule="atLeast"/>
              </w:trPr>
              <w:tc>
                <w:tcPr>
                  <w:tcW w:w="5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93"/>
              <w:gridCol w:w="693"/>
              <w:gridCol w:w="573"/>
              <w:gridCol w:w="633"/>
              <w:gridCol w:w="653"/>
              <w:gridCol w:w="673"/>
              <w:gridCol w:w="613"/>
              <w:gridCol w:w="653"/>
              <w:gridCol w:w="573"/>
              <w:gridCol w:w="573"/>
              <w:gridCol w:w="573"/>
              <w:gridCol w:w="673"/>
            </w:tblGrid>
            <w:tr>
              <w:trPr>
                <w:trHeight w:val="30" w:hRule="atLeast"/>
              </w:trPr>
              <w:tc>
                <w:tcPr>
                  <w:tcW w:w="5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0" w:hRule="atLeast"/>
        </w:trPr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БСН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БИН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ЖСН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ИИН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93"/>
              <w:gridCol w:w="693"/>
              <w:gridCol w:w="573"/>
              <w:gridCol w:w="633"/>
              <w:gridCol w:w="653"/>
              <w:gridCol w:w="673"/>
              <w:gridCol w:w="613"/>
              <w:gridCol w:w="653"/>
              <w:gridCol w:w="573"/>
              <w:gridCol w:w="573"/>
              <w:gridCol w:w="573"/>
              <w:gridCol w:w="673"/>
            </w:tblGrid>
            <w:tr>
              <w:trPr>
                <w:trHeight w:val="30" w:hRule="atLeast"/>
              </w:trPr>
              <w:tc>
                <w:tcPr>
                  <w:tcW w:w="5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1. Балық аулау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Рыболовство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1.1 Балық және басқа теңіз өнімдерін аулау және оларды өткізу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туралы мәліметтерді көрсетіңіз (АШӨСЖ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* </w:t>
      </w:r>
      <w:r>
        <w:rPr>
          <w:rFonts w:ascii="Times New Roman"/>
          <w:b/>
          <w:i w:val="false"/>
          <w:color w:val="000000"/>
          <w:sz w:val="28"/>
        </w:rPr>
        <w:t>бойынша тобтар 03.00.1,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03.00.2, 03.00.3, 03.00.4)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Укажите сведения об улове рыбы и других морепродуктов и 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реализации (группы 03.00.1, 03.00.2, 03.00.3, 03.00.4 по СКПСХ*)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0"/>
        <w:gridCol w:w="1996"/>
        <w:gridCol w:w="2422"/>
        <w:gridCol w:w="2614"/>
        <w:gridCol w:w="2486"/>
        <w:gridCol w:w="2722"/>
      </w:tblGrid>
      <w:tr>
        <w:trPr>
          <w:trHeight w:val="165" w:hRule="atLeast"/>
        </w:trPr>
        <w:tc>
          <w:tcPr>
            <w:tcW w:w="1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рыбы</w:t>
            </w:r>
          </w:p>
        </w:tc>
        <w:tc>
          <w:tcPr>
            <w:tcW w:w="1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АШ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СЖ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СКПСХ</w:t>
            </w:r>
          </w:p>
        </w:tc>
        <w:tc>
          <w:tcPr>
            <w:tcW w:w="2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Выловлено,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килограмм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ткізілгені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Реализовано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ріністегі,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натуральном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выражении,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олданыста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амен, мы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действующих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ценах, 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ткен жыл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 жылды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амен, мы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среднегодовых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 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9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8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1.2 Балық аулау және балық өсіруге байланысты шығындарды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көрсетіңіз, мың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Укажите затраты на улов рыбы и других морепродуктов, тысяч тенге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1"/>
        <w:gridCol w:w="6639"/>
      </w:tblGrid>
      <w:tr>
        <w:trPr>
          <w:trHeight w:val="30" w:hRule="atLeast"/>
        </w:trPr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1.2.1 Материалдық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Материальные затраты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701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01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1.2.2 Негізгі құралдардың тозуы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 основных средств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701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01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1.2.3 Еңбек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701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01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1.2.4 Басқа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затраты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701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01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* </w:t>
      </w:r>
      <w:r>
        <w:rPr>
          <w:rFonts w:ascii="Times New Roman"/>
          <w:b/>
          <w:i w:val="false"/>
          <w:color w:val="000000"/>
          <w:sz w:val="28"/>
        </w:rPr>
        <w:t>Ауыл, орман және балық шаруашылығы өнімдерінің (тауарлардың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және қызметтердің) статистикалық жіктеуіші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*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Статистический классификатор продукции (товаров и услуг) сельского,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лесного и рыбного хозяйства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2. Акваөсіру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Аквакультура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2.1 Балық тұқымдарын және тауарлық балық өсіру және өткізу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туралы мәліметтерді көрсетіңіз (АШӨСЖ бойынша тобтар 03.00.1,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03.00.2, 03.00.3, 03.00.4)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Укажите сведения о выращивании и реализации рыбопосадочного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материала и товарной рыбы (группы 03.00.1, 03.00.2, 03.00.3, 03.00.4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СКПСХ)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5"/>
        <w:gridCol w:w="1395"/>
        <w:gridCol w:w="2216"/>
        <w:gridCol w:w="2410"/>
        <w:gridCol w:w="2627"/>
        <w:gridCol w:w="1720"/>
        <w:gridCol w:w="1807"/>
      </w:tblGrid>
      <w:tr>
        <w:trPr>
          <w:trHeight w:val="165" w:hRule="atLeast"/>
        </w:trPr>
        <w:tc>
          <w:tcPr>
            <w:tcW w:w="1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Балықтың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рыбы</w:t>
            </w:r>
          </w:p>
        </w:tc>
        <w:tc>
          <w:tcPr>
            <w:tcW w:w="1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АШӨСЖ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СКПСХ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Өсіру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Выращено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Өткізілгені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Реализовано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көріністегі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натуральном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выражении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қолданыстағы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бағамен,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действующих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ценах, 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өткен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 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бағамен,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среднегодовых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 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көрініс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нату-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выражении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қолданыс-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бағамен,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9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2.1.1 Питомниктер мен басқа да су айдындарында балық тұқымдары, мың дана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Рыбопосадочный материал в питомных и других водоемах, тысяч штук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89"/>
        <w:gridCol w:w="1500"/>
        <w:gridCol w:w="1606"/>
        <w:gridCol w:w="1777"/>
        <w:gridCol w:w="2287"/>
        <w:gridCol w:w="1607"/>
        <w:gridCol w:w="1374"/>
      </w:tblGrid>
      <w:tr>
        <w:trPr>
          <w:trHeight w:val="90" w:hRule="atLeast"/>
        </w:trPr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2.1.2 Құнды балықтардың жас шабақтары, мың дана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Молодь ценных рыб, тысяч штук 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89"/>
        <w:gridCol w:w="1500"/>
        <w:gridCol w:w="1606"/>
        <w:gridCol w:w="1777"/>
        <w:gridCol w:w="2287"/>
        <w:gridCol w:w="1607"/>
        <w:gridCol w:w="1374"/>
      </w:tblGrid>
      <w:tr>
        <w:trPr>
          <w:trHeight w:val="90" w:hRule="atLeast"/>
        </w:trPr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2.1.3 Тауарлық балық, килограмм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Товарная рыба, килограмм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89"/>
        <w:gridCol w:w="1500"/>
        <w:gridCol w:w="1606"/>
        <w:gridCol w:w="1777"/>
        <w:gridCol w:w="2287"/>
        <w:gridCol w:w="1607"/>
        <w:gridCol w:w="1374"/>
      </w:tblGrid>
      <w:tr>
        <w:trPr>
          <w:trHeight w:val="90" w:hRule="atLeast"/>
        </w:trPr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2.2 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Кәсіпшілік балықты қорғау мен өсіруге шығындарын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көрсетіңіз, мың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Укажите затраты на воспроизводство и охрану промысловых рыб, тысяч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тенге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1"/>
        <w:gridCol w:w="6639"/>
      </w:tblGrid>
      <w:tr>
        <w:trPr>
          <w:trHeight w:val="30" w:hRule="atLeast"/>
        </w:trPr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2.2.1 Материалдық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Материальные затраты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701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01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2.2.2 Негізгі құралдардың тозуы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 основных средств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701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01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2.2.3 Еңбек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701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01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6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2.2.4 Басқа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затраты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701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01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2.3 Су айдындарының көрсеткіштері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Показатели водоемов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3"/>
        <w:gridCol w:w="7502"/>
        <w:gridCol w:w="2035"/>
        <w:gridCol w:w="2800"/>
      </w:tblGrid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Көрсеткіштердің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Өлшем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көріністегі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натуральном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выражении</w:t>
            </w:r>
          </w:p>
        </w:tc>
      </w:tr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жылдың аяғындағы балықты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өсіретін су айдындарының жалпы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площадь водного зеркала водоемов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выращиванию рыбы на конец отчетного года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жылғы балықтары ауланған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айдындарының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обловленных водоемов в отчетном году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жылдың аяғындағы питомниктер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балық тұқымын өсіретін басқа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айдындарының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питомных и других водоемов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выращиванию рыбопосадочного материала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конец отчетного года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жылдағы шабақтар жіберілген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айдындарының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зарыбленных в отчетном году водоемов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Балықтарды қоректендіруге жұмсалған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барлық түрдегі жемдердің шығыны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Израсходовано всех видов кормов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кормления рыбы - всего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тауарлық балықтарға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товарной рыбы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шабақтарға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рыбопосадочного материала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 айдындарының жіберілген тыңайтқыштар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– 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Внесено в водоемы удобрений - всего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минералды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минеральных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органических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жылы қалпына келтірілген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жаңадан салынған балық өсіруге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 айдындары – 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Восстановлено и построено новых рыбоводных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водоемов в отчетном году - всего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жайылма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нагульных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өсіру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питомных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3. Балық аулау және акваөсіру саласындағы көрсетілген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қызметтердің көлемін көрсетіңіз (АШӨСЖ бойынша тобтар 03.00.71,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03.00.72)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Укажите объем услуг, оказанных в области рыболовства и аквакультуры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(группы 03.00.71, 03.00.72 по СКПСХ)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04"/>
        <w:gridCol w:w="1973"/>
        <w:gridCol w:w="3099"/>
        <w:gridCol w:w="3704"/>
      </w:tblGrid>
      <w:tr>
        <w:trPr>
          <w:trHeight w:val="240" w:hRule="atLeast"/>
        </w:trPr>
        <w:tc>
          <w:tcPr>
            <w:tcW w:w="5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Көрсеткіштердің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АШӨСЖ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по СКПСХ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жылдағы,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отчетный год, тысяч тенге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қолданыстағы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бағамен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действующих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ценах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өткен жылғы 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жылдық бағамен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среднегодовых ценах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предыдущего года</w:t>
            </w:r>
          </w:p>
        </w:tc>
      </w:tr>
      <w:tr>
        <w:trPr>
          <w:trHeight w:val="210" w:hRule="atLeast"/>
        </w:trPr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20" w:hRule="atLeast"/>
        </w:trPr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4. Басқа қызмет түрлері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Другие виды деятельности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5"/>
        <w:gridCol w:w="2219"/>
        <w:gridCol w:w="5476"/>
      </w:tblGrid>
      <w:tr>
        <w:trPr>
          <w:trHeight w:val="30" w:hRule="atLeast"/>
        </w:trPr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ызмет 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рлеріні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вида деятельности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ЖЖ коды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по ОКЭД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ндірілген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німдерді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(тауарлар,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ызмет) 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лемі,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  те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произведенной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(товаров, услуг), тысяч тенге</w:t>
            </w:r>
          </w:p>
        </w:tc>
      </w:tr>
      <w:tr>
        <w:trPr>
          <w:trHeight w:val="30" w:hRule="atLeast"/>
        </w:trPr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Атауы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Мекен-жайы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Наименование ______________________________  Адрес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______________________________  </w:t>
      </w:r>
      <w:r>
        <w:rPr>
          <w:rFonts w:ascii="Times New Roman"/>
          <w:b/>
          <w:i w:val="false"/>
          <w:color w:val="000000"/>
          <w:sz w:val="28"/>
        </w:rPr>
        <w:t>Телефоны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Телефон: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 ______________________________  E-mail  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Орындаушының тегі және телефоны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Фамилия и телефон исполнителя _____________________ Тел.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Басшы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(Аты-жөні, тегі,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______________________________ (Ф.И.О., подпись)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Бас бухгалтер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(Аты-жөні, тегі,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Главный бухгалтер _________________________ (Ф.И.О., подпись)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М.О.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М.П.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Агентства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статистике от 23 августа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года № 242       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15 к приказу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исполняющего обязанности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Председателя Агентства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статистике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августа 2010 года № 224</w:t>
      </w:r>
    </w:p>
    <w:bookmarkEnd w:id="16"/>
    <w:bookmarkStart w:name="z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Инструкция по заполнению статистической формы</w:t>
      </w:r>
      <w:r>
        <w:br/>
      </w:r>
      <w:r>
        <w:rPr>
          <w:rFonts w:ascii="Times New Roman"/>
          <w:b/>
          <w:i w:val="false"/>
          <w:color w:val="000000"/>
        </w:rPr>
        <w:t>
общегосударственного статистического наблюдения</w:t>
      </w:r>
      <w:r>
        <w:br/>
      </w:r>
      <w:r>
        <w:rPr>
          <w:rFonts w:ascii="Times New Roman"/>
          <w:b/>
          <w:i w:val="false"/>
          <w:color w:val="000000"/>
        </w:rPr>
        <w:t>
"О рыболовстве и аквакультуре"</w:t>
      </w:r>
      <w:r>
        <w:br/>
      </w:r>
      <w:r>
        <w:rPr>
          <w:rFonts w:ascii="Times New Roman"/>
          <w:b/>
          <w:i w:val="false"/>
          <w:color w:val="000000"/>
        </w:rPr>
        <w:t>
(код 0111104, индекс 1-рыба, периодичность годовая)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 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государственной статистике" и детализирует заполнение статистической формы общегосударственного статистического наблюдения "О рыболовстве и аквакультуре" (код 0111104, индекс 1-рыба, периодичность годовая).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Следующие определения применяются в целях заполнения данной статистической формы: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статистический классификатор продукции (товаров и услуг) сельского, лесного и рыбного хозяйства (далее - СКПСХ) - классификатор, устанавливающий порядок классификации и кодирования продукции по видам экономической деятельности. Классификатор используется Агентством Республики Казахстан по статистике для изучения функциональной взаимосвязи продукции с видами экономической деятельности, для международных сопоставлений статистических данных по продукции сельского, лесного и рыбного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аквакультура - вид деятельности по разведению, содержанию и выращиванию рыб, других водных животных, растений и водорослей, осуществляемый под полным или частичным контролем человека, с целью получения товарной продукции, пополнения запасов водных биологических ресурсов и рекреации, а также для использования в медицинских целях;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улов рыбы - выловленный объем рыбных ресурсов и других водных животных на рыбохозяйственных водоемах;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рыболовство - лов рыбных ресурсов и других водных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другие виды деятельности - виды деятельности, которые предприятие осуществляло помимо деятельности в рыболовстве и аквакультуре;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товарная рыба - любая рыба, выведенная и (или) выращенная в контролируемых или частично контролируемых условиях, реализуемая в качестве пищевого продукта.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Информацию по статистической форме представляют все юридические лица и их структурные и обособленные подразделения, индивидуальные предприниматели с основным и вторичным видом деятельности по коду Общего классификатора видов экономической деятельности (далее - ОКЭД) 03 "Рыболовство и аквакультура" и физические лица, имеющие разрешение на пользование животным миром и (или) договор на ведение рыбного хозяйства, не позднее 10 февраля после отчетного года. Вновь созданные организации представляют статистическую информацию со дня регистрации до конца отчетного периода.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если структурному подразделению делегированы полномочия по сдаче статистической формы юридическим лицом, то оно представляет данный отчет по месту своего нахождения в органы статистики. Если структурное подразделение не имеет таких полномочий, то юридическое лицо представляет статистическую форму в органы статистики по месту своего нахождения в разрезе своих структурных подразделений с указанием их местонахождения.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Данные по разделам заполняются в соответствии с СКПСХ (предприятием по строкам вписывается вид продукции, органами статистики - проставляется соответствующий код).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1 раздела 1.1 показывается вес всей добытой рыбы и других морепродуктов в килограммах с одним десятичным знаком. При заполнении показателя необходимо учесть, что в данные по конкретным видам продукции включается вся продукция, в том числе израсходованная на производственные нужды внутри данного предприятия.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реализация всей рыбы и других морепродуктов в натуральном выражении с одним десятичным знаком, в графах 3 и 4 - в стоимостном выражении.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стоимость реализованной рыбы и морепродуктов в ценах реализации отчетного года, в графе 4 - в среднегодовых ценах реализации предыдущего года. В качестве среднегодовых цен реализации предыдущего года используются цены, по которым респондент реализовал соответствующие виды рыбы и морепродуктов в предыдущем году. В случае, если респондент в предыдущем году не реализовывал соответствующие виды рыбы и морепродуктов, графа 4 по этим видам принимается равной графе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1.2 отражаются фактические затраты на улов рыбы и других морепродуктов, включаемые в себестоимость и связанные с производством продукции. В этом разделе не показываются расходы периода, которые не включаются в производственную себестоимость продукции. К ним, в частности, относятся общие и административные расходы, расходы по реализации продукции, расходы на выплату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1.2.1 "Материальные затраты" отражаются транспортные расходы, приобретение инвентаря, средств связи, горюче-смазочных материалов, кормов, затраты на установку искусственных нерестилищ, проведение земляных работ, выкос излишней растительности с целью улучшения условий сохранения и воспроизводства рыбных запасов, проведение мероприятий по борьбе с заморными явлениями в водоемах, а также на проведение научных работ, расходов, связанных с охраной и выращиванием рыбы.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1.2.2 "Амортизация основных средств" показывается общая сумма начисленной амортизации основных средств, рассчитанной исходя из их первоначальной стоимости и нормативного срока службы.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1.2.3 "Оплата труда" отражаются расходы на заработную плату работников предприятия, выплаченную как в денежной, так и в натуральной форме, и оплату командировок.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1.2.4 "Прочие затраты" отражаются все остальные затраты, понесенные предприятием при производстве продукции (товаров и услуг), которые по своему характеру не могут быть отнесены ни к одному из перечисленных выше видов затрат.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 строках подраздела 2.1.1 указываются данные после окончательного облова зимовальных прудов, приспособленных к зимовке водоемов, зимовальных комплексов. В весенний период рыбопосадочным материалом являются перезимовавшие двухлетки, называемые двухгодовиками, нестандартного веса, оставленные в хозяйстве на доращивание. Подсчет рыбопосадочного материала ведется общепринятыми в рыбоводстве методами.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стоимость выращенного рыбопосадочного материала, молоди ценных рыб и товарной рыбы в ценах отчетного года, в графе 3 - в среднегодовых ценах предыдущего года. В качестве среднегодовых цен предыдущего года используются цены выращивания, сложившиеся в хозяйстве респондента в предыдущем году. В случае, если респондент в предыдущем году не выращивал те или иные виды рыбопосадочного материала, молоди ценных рыб и товарной рыбы, графа 3 по этим видам принимается равной графе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строках подраздела 2.1.2 указываются данные о посаженных в нагульные водоемы годовиках и двух годовиках, предварительно выловленных из зимовальных прудов собственного хозяйства или приобретенных со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строках подраздела 2.1.3 указываются данные об объемах выращенной товарной рыбы.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 подразделе 2.2. отражаются фактические затраты на воспроизводство и охрану промысловых рыб.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 строке 1 подраздела 2.3 указывается наличие собственных и закрепленных площадей (выростные и нагульные пруды, бассейны, садки, питомные и нагульные озера и прочие водоемы) независимо от того, использовались они или не использовались в отчетном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2 отражается площадь водоемов, в которых в отчетном году производился отлов товарной рыбы.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3 указывается все наличие собственных закрепленных площадей питомных и других водоемов по выращиванию собственного рыбопосадочного материала (выростные, маточные, зимовальные, нерестовые, преднерестовые, мальковые пруды, пруды-садки) независимо от того, использовались они или не использовались в отчетном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4 указывается площадь водного зеркала водоемов, в которых в отчетном году была посажена на выращивание до товарного вся молодь рыб, в независимости от количества посадок.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строкам 5-7 указывается количество кормов, израсходованных для кормления рыбы.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строкам 8-10 указывается количество внесенных минеральных и органических удобрений.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строкам 11-13 показывается площадь водоемов, построенных и восстановленных для рыбохозяйственных целей.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разделе 3 показывается объем услуг, оказанных другим юридическим или физическим лицам в сфере рыболовства и аквакультуры: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услуги, связанные с рыболовством (код СКПСХ 03.00.71), то есть услуги по ловле рыбы в прибрежных или внутренних водах, по добыче морских и пресноводных ракообразных и молюсков;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услуги, связанные с аквакультурой (код СКПСХ 03.00.72), то есть услуги рыбопитомников по выращиванию мальков и молоди, рыбных ферм по разведению и выращиванию рыб (включая декоративных), рыбомелиоративные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стоимость оказанных услуг в ценах отчетного года, в графе 2 - в среднегодовых ценах предыдущего года. В качестве среднегодовой цены предыдущего года используется цена, по которой респондент оказывал аналогичные услуги в предыдущем году. В случае, если респондент в предыдущем году не оказывал аналогичные услуги, графа 2 принимается равной графе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В разделе 4 показывается объем произведенной продукции (товаров, услуг) по другим видам деятельности, которые осуществлялись или оказывались предприятием в отчетном году.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Эти данные заполняются на основании документов бухгалтерского учета, где отражаются объемы произведенной продукции (работ, услуг).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Арифметико-логический контроль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Раздел 1.1 "Сведения об улове рыбы и других морепродуктов и их реализации":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1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&gt;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графы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есть данные в графе 2, то должны быть заполнены графе 3 и графе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Раздел 2.1 "Сведения о выращивании и реализации рыбопосадочного материала и товарной рыбы":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есть данные в графе 1, то должны быть заполнены графа 2 и графа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1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&gt;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графа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есть данные в графе 4, то должна быть заполнена графа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Раздел 2.3 "Показатели водоемов":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строка 5 = строка 6 + строка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строка 8 = строка 9 + строка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строка 11 = строка 12 + строка 13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3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header.xml" Type="http://schemas.openxmlformats.org/officeDocument/2006/relationships/header" Id="rId13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