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a3c7" w14:textId="738a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в сфере частного предпринимательства в области оценочной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31 октября 2011 года № 355 и и.о. Министра экономического развития и торговли Республики Казахстан от 21 октября 2011 года № 341. Зарегистрирован в Министерстве юстиции Республики Казахстан от 16 ноября 2011 года № 7300. Утратил силу совместным приказом Министра юстиции Республики Казахстан от 4 апреля 2016 года № 147 и Министра национальной экономики Республики Казахстан от 28 марта 2016 года №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Министра юстиции РК от 04.04.2016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28.03.2016 № 149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сфере частного предпринимательства в области оценочной деятельности, проверяемых субъектов оценочной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регистрационной службы и оказания правовой помощи Министерства юстиции Республики Казахстан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экономического развития и торговли Республики Казахстан от 29 апреля 2010 года № 17 и и.о. Министра юстиции Республики Казахстан от 23 апреля 2010 года № 138 «Об утверждении Критериев оценки степени рисков в сфере деятельности по оценке имущества» (зарегистрированного в Реестре государственной регистрации нормативных правовых актов № 6271 и опубликованного в газете «Казахстанская правда» от 24.11.2010 года № 319 (26380), Собрание актов центральных исполнительных и иных центральных государственных органов Республики Казахстан № 15, 2010 года (дата выхода тиража 25.10.2010).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                 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 развития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Р. Тусупбеков     _______________ М. Кусаинов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2011 года № 355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и.о. Министра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2011 года № 341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в сфере частного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в области оценочной деятельности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сфере частного предпринимательства в области оценочной деятельности (далее – Критерии)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Казахстан» для определения показателей рисков в целях отнесения проверяемых субъектов оценочной деятельности к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риска – совокупность количественных и качественных показателей, связанных с непосредственной деятельностью проверяемого субъекта, особенностями отраслевого развития и факторами, влияющими на это развитие, позволяющих отнести проверяемых субъектов к различным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риск – недостоверная оценка, осуществленная на несуществующий объект или с нарушением требований законодательства в области оценочной деятельности, стандартов оценки, с использованием в отчете недостоверных данных, приводящих к искажению рыночной или иной стоимости объекта оценки, которые могут являться предпосылками для экономических преступлений, а также противоречить законным интересам физических и юридических лиц, имущественным интересам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система оценки рисков - комплекс мероприятий, проводимый уполномоченным на осуществление контрольных функций государственным органом, с целью планирования проверок лицензиатов оценочной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проверяемый субъект – физическое или юридическое лицо, которое вправе заниматься оценочной деятельностью на основании трудового договора с юридическим лицом, осуществляющим оценочную деятельность, либо самостоятельно в качестве индивидуального предпринимателя на основании лицензии в соответствии с законодательством Республики Казахстан о лицензировании.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степени риска подразделяются на два вида: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объективные - основаны на значимости рисков, возникающих при осуществлении деятельности проверяемых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субъективные – определяются в зависимости от допущенных проверяемыми субъектами нарушений установленных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Первичное отнесение проверяемых субъектов по степеням риска осуществляется только на основе объективных критериев оценки степени риска, в зависимости от стажа работы в области оценочной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Последующее отнесение проверяемых субъектов по степеням риска осуществляется только на основе субъективных критериев, в зависимости от суммы набранных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первичном распределении проверяемые субъекты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субъектам высокой степени риска – проверяемые субъекты со стажем работы в области оценочной деятельности до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субъектам средней степени риска – проверяемые субъекты со стажем работы в области оценочной деятельности от 5 до 10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субъектам незначительной степени риска – проверяемые субъекты со стажем работы в области оценочной деятельности от 10 лет и выше.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последующем отнесении проверяемых субъектов по степеням риска субъекты перераспределяются в зависимости от субъективных критериев оценки степени рисков в сфере оценочной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риска производится путем систематического использования имеющейся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Органы юстиции осуществляют анализ данных по предыдущим плановым и внеплановым проверкам.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Баллы присваиваются согласно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проверяемого субъекта нарушений по договорам на проведение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нарушения по форме и cодержанию договоров –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договоров в случаях, запрещенных законодательством в области оценочной деятельности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нарушений по отчетам об оценке: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нарушения требований по форме и cодержанию отчетов, не влияющих на результат оценки –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нарушения в применении методов оценки и подходов к оценке, влияющих на результат оценки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повторность нарушений: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нарушения, совершенные повторно после года и более после наложения административного взыскания –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нарушения, совершенные повторно в течение года после наложения административного взыскания –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соблюдение проверяемыми субъектами обязанности по ведению книги отчетов проведения оценки с указанием нумерации договоров на проведение оценки в хронологическом порядке –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 соблюдение требований о хранении составленных отчетов (в течение 5 лет) –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 осуществление непосредственного обследования объекта оценщиками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отсутствие договора страхования гражданско-правовой ответственности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не соответствие квалификационным требованиям –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не соблюдение оценщиком требований независимости – 5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каждому критерию риска присваиваются соответствующие баллы, имеющие предельный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Баллы по критериям риска суммируются для определения общего суммарного итога по всем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Результаты суммарного итога по всем критериям риска используются для распределения проверяемых субъектов по степени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Распределение проверяемых субъектов по степеням рисков осуществляется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высокая степень риска – свыше 21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средняя степень риска – от 12 до 20 баллов (включительно);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незначительная степень риска – до 11 баллов (включительно).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Отбор проверяемых субъектов на проведение плановой проверки внутри одной группы риска осуществляется по принципу: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наибольшего количества набранных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наибольший не проверяемый период.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