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50df" w14:textId="aed5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20 сентября 2010 года № 264 "Об утверждении статистических форм и инструкций по их заполнению общегосударственных статистических наблюдений по статистике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23 августа 2011 года № 244. Зарегистрирован в Министерстве юстиции Республики Казахстан 6 декабря 2011 года № 7326. Утратил силу приказом Председателя Агентства Республики Казахстан по статистике от 28 августа 2013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статистике от 28.08.2013 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(далее - Агентство) от 20 сентября 2010 года № 264 "Об утверждении статистических форм и инструкций по их заполнению общегосударственных статистических наблюдений по статистике услуг" (зарегистрированный в Реестре государственной регистрации нормативных правовых актов за № 6570, опубликованный в газете "Казахстанская правда" от 20 января 2011 года, № 19-20 (26440-26441), от 22 января 2011 года, № 23-24 (26444-26445)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статистическую форму общегосударственного статистического наблюдения "Отчет о деятельности организаций, осуществляющих кинопоказ и производство кинофильмов" (код 0591104, индекс 1-кино,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Инструкцию по заполнению статистической формы общегосударственного статистического наблюдения "Отчет о деятельности организаций, осуществляющих кинопоказ и производство кинофильмов" (код 0591104, индекс 1-кино,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правового и организационного обеспечения совместно с Департаментом стратегического развития Агентства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довести настоящий приказ до сведения структурных подразделений и территориальных органов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опубликованию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Кул-Мухаммед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октября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2011 года № 244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34"/>
        <w:gridCol w:w="2933"/>
        <w:gridCol w:w="5153"/>
        <w:gridCol w:w="319"/>
        <w:gridCol w:w="3094"/>
      </w:tblGrid>
      <w:tr>
        <w:trPr>
          <w:trHeight w:val="1425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қыркүйектегі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 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264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45"/>
              <w:gridCol w:w="680"/>
              <w:gridCol w:w="1013"/>
              <w:gridCol w:w="1013"/>
              <w:gridCol w:w="1013"/>
              <w:gridCol w:w="2436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Есептілікті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отчета,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4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4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 сайтынан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кодексінің 381-бабына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является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правонарушениях».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0561104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0561104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1 -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библиотека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 қызметі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деятельности библиотеки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"/>
              <w:gridCol w:w="53"/>
              <w:gridCol w:w="53"/>
              <w:gridCol w:w="53"/>
            </w:tblGrid>
            <w:tr>
              <w:trPr>
                <w:trHeight w:val="30" w:hRule="atLeast"/>
              </w:trPr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91.01.2 Экономикалық қызмет түрлерінің номенклатурасы (бұдан әрі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5-таңбалы ЭҚЖЖ) кодына сәйкес кітапхана қызметін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 және (немесе) олардың құрылымдық және оқшауландырыл-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 бөлімшелері, дара кәсіпкерлер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 индивидуальные предприниматели, осуществляющие библиотечную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согласно коду по Номенклатуре видов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(далее – ОКЭД 5-ти значный)- 91.01.2.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- 10 января</w:t>
            </w:r>
          </w:p>
        </w:tc>
      </w:tr>
      <w:tr>
        <w:trPr>
          <w:trHeight w:val="90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8"/>
              <w:gridCol w:w="673"/>
              <w:gridCol w:w="576"/>
              <w:gridCol w:w="649"/>
              <w:gridCol w:w="649"/>
              <w:gridCol w:w="723"/>
              <w:gridCol w:w="723"/>
              <w:gridCol w:w="650"/>
              <w:gridCol w:w="625"/>
              <w:gridCol w:w="577"/>
              <w:gridCol w:w="406"/>
              <w:gridCol w:w="651"/>
            </w:tblGrid>
            <w:tr>
              <w:trPr>
                <w:trHeight w:val="345" w:hRule="atLeast"/>
              </w:trPr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1-кесте. Кітапханаларды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негізгі типтерін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1. Укажите основные типы библиотек, единиц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5285"/>
        <w:gridCol w:w="1717"/>
        <w:gridCol w:w="1849"/>
        <w:gridCol w:w="1981"/>
        <w:gridCol w:w="1057"/>
      </w:tblGrid>
      <w:tr>
        <w:trPr>
          <w:trHeight w:val="79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библиотек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библиотек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дебиеттерді беру пункттеріні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пунктов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Жылжымалы пункттерді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передвижных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2-кесте. Кітапханалар ғимараттарының (үй-жайларының) санын және </w:t>
      </w:r>
      <w:r>
        <w:rPr>
          <w:rFonts w:ascii="Times New Roman"/>
          <w:b/>
          <w:i w:val="false"/>
          <w:color w:val="000000"/>
          <w:sz w:val="28"/>
        </w:rPr>
        <w:t>олардың ауданын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2. Укажите количество зданий (помещений) библиотек и их площадь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6345"/>
        <w:gridCol w:w="2978"/>
        <w:gridCol w:w="2202"/>
      </w:tblGrid>
      <w:tr>
        <w:trPr>
          <w:trHeight w:val="945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-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 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</w:tc>
      </w:tr>
      <w:tr>
        <w:trPr>
          <w:trHeight w:val="255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 ғимараттарының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(үй-жайларының)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зданий (помещений)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библиотек, единиц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 ғимараттарының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(үй-жайларының) жалпы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зданий (помещений)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библиотек, кв. 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 жөндеуді талап ететін,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кітапханалар ғимараттары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(үй-жайларының)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зданий (помещений)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библиотек, требующих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ремонта, единиц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Апатты жағдайдағы кітапханалар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ғимараттары (үй-жайларының)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зданий (помещений)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библиотек, находящихся в аварийном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состоянии, единиц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3-кесте. Кітапхана қызметтерінің негізгі сипаттамаларын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3. Укажите основные характеристики деятельности библиотеки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8062"/>
        <w:gridCol w:w="1644"/>
        <w:gridCol w:w="3007"/>
      </w:tblGrid>
      <w:tr>
        <w:trPr>
          <w:trHeight w:val="9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 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</w:tc>
      </w:tr>
      <w:tr>
        <w:trPr>
          <w:trHeight w:val="25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залдарында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орындар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в читальных залах, единиц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ырмандар саны -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читателей - всего, человек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 сайтын/порталын пайдаланушылар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пользователей сайта/портала 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ырмандарды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санынан – балалар,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читателей – детей, человек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 библиотек, человек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сайтына/порталына кіргендер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 сайта/портала 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ызметтерден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скен табыстар,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оказанных услуг, тысяч тенге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4-кесте. Кітапхана қорының басылымдар тілдері бойынша қозғалысы </w:t>
      </w:r>
      <w:r>
        <w:rPr>
          <w:rFonts w:ascii="Times New Roman"/>
          <w:b/>
          <w:i w:val="false"/>
          <w:color w:val="000000"/>
          <w:sz w:val="28"/>
        </w:rPr>
        <w:t>туралы мәліметтерді көрсетіңіз,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4. Укажите сведения о движении библиотечного фонда по языкам изданий, единиц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3058"/>
        <w:gridCol w:w="1503"/>
        <w:gridCol w:w="1241"/>
        <w:gridCol w:w="1744"/>
        <w:gridCol w:w="1745"/>
        <w:gridCol w:w="1136"/>
        <w:gridCol w:w="1334"/>
        <w:gridCol w:w="1242"/>
      </w:tblGrid>
      <w:tr>
        <w:trPr>
          <w:trHeight w:val="39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других языках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келіп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других языках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других языках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других языках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5-кесте. Кітапхана қорының келесідей себептер бойынша жыл </w:t>
      </w:r>
      <w:r>
        <w:rPr>
          <w:rFonts w:ascii="Times New Roman"/>
          <w:b/>
          <w:i w:val="false"/>
          <w:color w:val="000000"/>
          <w:sz w:val="28"/>
        </w:rPr>
        <w:t>ішінде шығып қалғаны туралы мәліметтерді көрсетіңіз,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5. Укажите сведения о выбытии в течение года библиотечного фонда по причинам, единиц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3456"/>
        <w:gridCol w:w="1219"/>
        <w:gridCol w:w="1329"/>
        <w:gridCol w:w="1417"/>
        <w:gridCol w:w="1571"/>
        <w:gridCol w:w="1220"/>
        <w:gridCol w:w="1264"/>
        <w:gridCol w:w="1287"/>
      </w:tblGrid>
      <w:tr>
        <w:trPr>
          <w:trHeight w:val="42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по причинам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ысыз негізде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библиотекам,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тенше 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да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причины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6-кесте. Кітапхана қорының жыл соңына білім салалары бойынша жағдайын көрсетіңіз,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6. Укажите состояние библиотечного фонда на конец года по отраслям знаний, единиц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3092"/>
        <w:gridCol w:w="1201"/>
        <w:gridCol w:w="1531"/>
        <w:gridCol w:w="1971"/>
        <w:gridCol w:w="1707"/>
        <w:gridCol w:w="1356"/>
        <w:gridCol w:w="1224"/>
        <w:gridCol w:w="961"/>
      </w:tblGrid>
      <w:tr>
        <w:trPr>
          <w:trHeight w:val="42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гие</w:t>
            </w:r>
          </w:p>
        </w:tc>
      </w:tr>
      <w:tr>
        <w:trPr>
          <w:trHeight w:val="1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7-кесте. Әдебиетті беру туралы мәліметтерді көрсетіңіз,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7. Укажите сведения о выдаче литературы, единиц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714"/>
        <w:gridCol w:w="1309"/>
        <w:gridCol w:w="1397"/>
        <w:gridCol w:w="1529"/>
        <w:gridCol w:w="1595"/>
        <w:gridCol w:w="1464"/>
        <w:gridCol w:w="1376"/>
        <w:gridCol w:w="1596"/>
      </w:tblGrid>
      <w:tr>
        <w:trPr>
          <w:trHeight w:val="30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балалар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- детям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8-кесте. Кітапханадағы ақпараттық-коммуникациялық технологиялардың барын көрсетіңіз,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8. Укажите наличие информационно-коммуникационных технологий в библиотеке, единиц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8096"/>
        <w:gridCol w:w="1767"/>
        <w:gridCol w:w="2834"/>
      </w:tblGrid>
      <w:tr>
        <w:trPr>
          <w:trHeight w:val="91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</w:tc>
      </w:tr>
      <w:tr>
        <w:trPr>
          <w:trHeight w:val="25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Интернет желісіне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мкіндігі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библиотек с доступом в сеть Интернет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компьютеров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шірме-к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бейту техникаларыны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копировально-множительной техники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Web-сайттар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web-сайтов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номеров телефонов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транспортных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       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      Адрес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 Тел.: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 Тел.________________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                               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      (Ф.И.О., подпись)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                       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    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М.П.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2011 года № 244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264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деятельности библиотеки"</w:t>
      </w:r>
      <w:r>
        <w:br/>
      </w:r>
      <w:r>
        <w:rPr>
          <w:rFonts w:ascii="Times New Roman"/>
          <w:b/>
          <w:i w:val="false"/>
          <w:color w:val="000000"/>
        </w:rPr>
        <w:t>
(код 0561104, индекс 1 - библиотека, периодичность годовая)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библиотеки" (код 0561104, индекс 1 - библиотека,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библиотека - организация культуры, выполняющая информационные, культурные, образовательные функции, располагающая организованным фондом печатных и рукописных документов, а также графическими, аудиовизуальными материалами, документами на электронных носителях и предоставляющая их во временное пользование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универсальные библиотеки - библиотеки, фонды которых по своему содержанию составляют универсальный характер, то есть содержат в своем составе литературу по всем или многим отраслям знаний. Эти библиотеки являются общедоступными, предназначенными для обслуживания всех слоев населения или некоторых категорий читателей, например детей,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научные библиотеки - библиотеки, обеспечивающие развитие науки; удовлетворяющие информационным потребностям научных учреждений и отдельных лиц, связанные с исследовательской деятельностью на основе соответствующего фонда и информационно-поискового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специальная библиотека - библиотека, обеспечивающая профессиональные потребности пользователей и иные специфические потребности особых групп читателей на основе соответствующего фонда и информационно-поискового аппарата (патентно-техническая, библиотеки для незрячих и слабовидящих граждан, библиотека научно-исследовательского института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выдачи литературы - форма нестационарного библиотечного обслуживания, территориально обособленное подразделение библиотеки, работу в котором ведет, несколько часов в день или неполную неделю штатный работник библиотеки или общественник - представитель организации при которой создан библиотечный пункт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передвижной пункт - библиотека, расположенная в специально оборудованном, укомплектованном транспортном средстве (библиобус и так далее) и меняющая свое местонахождение в целях обслуживания территориально удаленных от стационарной библиотеки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читатель - лицо, пользующееся библиотекой на основании официальной записи в установленных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сайта/портала библиотеки - лицо, группа лиц или организация, обращающиеся к услугам библиотеки, а также пользующиеся услугами сайта/портала для получения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посещения сайта/портала библиотеки - обращение пользователей сайта/портала из-за пределов библиотеки, вне зависимости от числа просмотренных страниц или элементов и сравнимо с традиционным посещением библиотек;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библиотечный фонд - систематизированная совокупность документов в библиотеке, формируемая в соответствии с ее задачами, типом и профилем для их хранения и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газеты - периодические текстовые издания, содержащие официальные материалы, оперативную информацию и статьи по актуальным общественно-политическим, научным, производственным и другим вопросам, а также литературные произведения, иллюстрации, фотографии и рекламу;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другая литература - это нотные, картографические издания, изоиздания;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журналы - периодические сброшюрованные печатные издания, имеющие постоянную рубрикацию и содержащие статьи по различным вопросам жизни, природы, науки, литературные произведения, иллюстративные;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книга - непериодическое текстовое книжное издание объемом свыше 48 страниц, являющееся средством закрепления и передачи произведений письменности, графики картографии во времени и пространстве художественно оформленным аппаратом, приспособлением для наилучшего использования напечатанных в ней произведений;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выдача электронных изданий - использование данных по выданным экземплярам при определении единиц учета электронных изданий. Экземплярами для электронных изданий являются дискета и оптический диск;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web-сайт библиотеки - официальный адрес библиотеки в сети Интернет. На сайте отображается вся информация о деятельности библиотеки, об услугах и информационных ресурсах библиотеки, доступ в электронный каталог библиотеки.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заполнении данной статистической формы необходимо руководствоваться Межгосударственным ГОСТом СИБИД (Система стандартов по информатизации, библиотечному и издательскому делу) 7.20-2000 "Библиотечная статистика" и ГОСТом 7.0-99 "Информационно-библиотечная деятельность, библиография. Термины и определения".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Данные, включаемые в статистическую форму основываются на материалах первичного учета - инвентарных книг, книг суммарного учета, дневника работы библиотеки, читательских формулярах.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структурному подразделению делегированы полномочия по сдаче статистической формы юридическим лицом, то оно представляет данный отчет по месту своего нахождения в органы статистики. В случае, если структурное подразделение не имеет полномочий по сдаче статистической формы, то юридическое лицо представляет отчет в органы статистики по месту своего нахождения в разрезе своих структурных подразделений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Библиотеки дифференцируются по целевому назначению, контингенту пользователей, тематическому и видовому составу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Библиотеки, не функционировавшие в отчетном году, но имеющие материальную базу, не заполняют строки 2-7 раздела 3 и раздел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1 таблицы 1 за учетную единицу в качестве библиотечного учреждения не принимаются пункты выдачи, передвижки всех видов, читальные залы, детские отделения, которые считаются отделениями библиотеки. Книжные фонды и деятельность этих отделений библиотек показывается в отчетах тех библиотек, в составе которых они находятся. В этой строке указывается число структурных (подведомственных) единиц, находящихся на балансе библиотеки (число организаций по которым был предоставлен отчет).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3 и 4 таблицы 2 количество зданий (помещений), требующих капитального ремонта и находящиеся в аварийном состоянии заполняются на основании акта (заключения) или составленного в установленном порядке иного документа, характеризующего техническое состояние зданий (помещения) библиотеки. К помещению библиотеки относится помещение, расположенное в зданиях государственных учреждений, клубов и других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строке 2 таблицы 3, в числе читателей учитываются лица, бравшие книги, брошюры, журналы и другие издания хотя бы один раз в течение отчетного периода для чтения на дом или в помещении библиотеки, а не число посещений, сделанных этими лицами за год. Число читателей заполняется на основании годовых итоговых данных соответствующих разделов дневников работы библиотеки, формуляров читателей, посетивших библиотеку и определяется порядковым номером последнего формуляра за год. В данной строке указывается суммарное число перерегистрированных и вновь записанных в отчетном году читателей, обслуженных всеми структурными подразделениями библиотеки.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3 единицей учета пользователей, обратившихся на сайт/портал библиотеки является логин или ip-адрес пользователя (лица или организации), зафиксированный на сервере библиотеки. Общее количество пользователей подсчитывается по количеству неодинаковых логинов или ip-адресов лиц и организаций, зарегистрированных на сервере библиотеки.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5 указывается число посещений библиотеки читателями (для записи, перерегистрации, получения, обмена, возврата изданий и материалов, продолжение срока пользования ими, просмотра газет и журналов, выполнение справок, а также для участия в массовых мероприятиях, проводимых библиотекой), зарегистрированных в контрольном листке, формуляре читателя или другой документации, принятой в библиотеке, а также средствами автоматизации и механизации. Число читателей, бравших книги в течение года по индивидуальному абонементу, определяется порядковым номером последнего формуляра за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6 единицей учета посещений сайта/портала библиотеки является одно обращение на сервер библиотеки. Число посещений учитывается с помощью функционала по учету статистики или счетчика посещаемости сайта/портала.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7 включаются поступления денежных средств от услуг, оказанных населению (плата за выданные читательские билеты, ксерокопирование, оплата за выданную литературу из читального зала на дом и так далее). В доходы от оказанных услуг не включаются средства, поступившие из местного и республиканского бюджета, благотворительные и другие взносы.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таблице 8 строки 5 проставляется число номеров телефонов, зарегистрированных за библиотекой и используемых для служебного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6 в число транспортных средств включаются транспортные средства, находящиеся на балансе библиотеки и используемые в библиотечной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Таблица 1. Основные типы библиотек: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Таблица 2. Количество зданий (помещений) библиотек и их площадь: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Таблица 3. Основные характеристики деятельности библиотеки: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6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Таблица 4. Сведения о движении библиотечного фонда по языкам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2 - 4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6 - 8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10 - 12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14 - 16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13 = строка 1 + строка 5 - строка 9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2 - 7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Таблица 5. Сведения о выбытии в течение года библиотечного фонда по причинам: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2 - 4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2 - 7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Таблица 6. Состояние библиотечного фонда на конец года по отраслям знаний: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граф 2 - 7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Таблица 7. Сведения о выдаче литературы: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2, 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граф 2 - 7 для каждой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Таблица 8. Наличие информационно - коммуникационных технологий в библиотеке: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строки.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приказу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2011 года № 244   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34"/>
        <w:gridCol w:w="2933"/>
        <w:gridCol w:w="5153"/>
        <w:gridCol w:w="319"/>
        <w:gridCol w:w="3094"/>
      </w:tblGrid>
      <w:tr>
        <w:trPr>
          <w:trHeight w:val="1425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қыркүйектегі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5-қосымша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 нысан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264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45"/>
              <w:gridCol w:w="680"/>
              <w:gridCol w:w="1013"/>
              <w:gridCol w:w="1013"/>
              <w:gridCol w:w="1013"/>
              <w:gridCol w:w="2436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Есептілікті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отчета,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4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4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кодексінің 381-бабына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является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правонарушениях».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0591104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0591104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1 - кино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 көрсетуді және кинофильмдерді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шығаруды жүзеге асыратын ұйымдардың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деятельности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осуществляющих кинопоказ и производство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кинофильмов 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"/>
              <w:gridCol w:w="53"/>
              <w:gridCol w:w="53"/>
              <w:gridCol w:w="53"/>
            </w:tblGrid>
            <w:tr>
              <w:trPr>
                <w:trHeight w:val="30" w:hRule="atLeast"/>
              </w:trPr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номенклатурасы (б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 – 5-та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 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59.14.0 кодына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йкес кинофильмдерді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рсетумен байланысты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зеге асыратын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(немесе) 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шаулан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лімшелері, дара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сіпкерлер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5-та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 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ЖЖ-ні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59.11.0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кодына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йкес кино, бейнефильмдер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телевизиялы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аруды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зеге асыратын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тапсырады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предприниматели, осуществляющие 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демонстрацией кинофильмов, согласно коду по Номенклатуре видов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(далее – ОКЭД 5-ти значный) 59.14.0 и юридические лица,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 с производством кино-, видеофильмов и телевизионных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коду ОКЭД 5-ти значного - 59.11.0.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- 10 января</w:t>
            </w:r>
          </w:p>
        </w:tc>
      </w:tr>
      <w:tr>
        <w:trPr>
          <w:trHeight w:val="90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8"/>
              <w:gridCol w:w="673"/>
              <w:gridCol w:w="576"/>
              <w:gridCol w:w="649"/>
              <w:gridCol w:w="649"/>
              <w:gridCol w:w="723"/>
              <w:gridCol w:w="723"/>
              <w:gridCol w:w="650"/>
              <w:gridCol w:w="625"/>
              <w:gridCol w:w="577"/>
              <w:gridCol w:w="406"/>
              <w:gridCol w:w="651"/>
            </w:tblGrid>
            <w:tr>
              <w:trPr>
                <w:trHeight w:val="345" w:hRule="atLeast"/>
              </w:trPr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1-кесте. Кинотеатрлар санын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1. Укажите число кинотеатров, единиц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6669"/>
        <w:gridCol w:w="1962"/>
        <w:gridCol w:w="2701"/>
      </w:tblGrid>
      <w:tr>
        <w:trPr>
          <w:trHeight w:val="64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 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Кинотеатрлар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кинотеатров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кинотеатрлар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крытые кинотеатры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экранды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экраном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2-7 экранды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2-7 экранами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одан да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 экранды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 более экранами (многозальные)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кинотеатрлар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крытых цифровых кинотеатров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да кинотеатрлар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кинотеатры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видеоизображение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да аппаратура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аппаратура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2-кесте. Кино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рсетуді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зеге асыратын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йымдар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ызметіні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>негізгі сипаттамаларын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2.Укажите основные характеристики деятельности организаций, осуществляющих кинопоказ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6663"/>
        <w:gridCol w:w="1769"/>
        <w:gridCol w:w="2896"/>
      </w:tblGrid>
      <w:tr>
        <w:trPr>
          <w:trHeight w:val="64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 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Кинотеатрларда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кинозалдар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кинозалов в кинотеатрах, единиц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жабы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кинотеатрларда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кинозалдар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количество кинозалов в 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кинотеатрах, единиц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жабы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кинотеатрларда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кинозалдар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цифровые кинозалы в 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Кинозалдарда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орындар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кинозалах, единиц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жабы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кинотеатрларда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количество мест в кинозалах 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кинотеатров, единиц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 залды жабы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кинотеатрларда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многозальных крытых кинотеатрах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Кинотеатрларды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кинотеатров,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кино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стационарных киноустановок,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Жылжымалы кино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передвижных киноустановок,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рсетуді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бары,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кинопоказ, единиц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3-кесте. Киносеанстар санын, келушілер санын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рсетілген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ызметтерден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скен табыстарды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3. Укажите число киносеансов, число посетителей и доходы от оказанных услуг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5760"/>
        <w:gridCol w:w="1631"/>
        <w:gridCol w:w="1759"/>
        <w:gridCol w:w="1376"/>
        <w:gridCol w:w="1568"/>
      </w:tblGrid>
      <w:tr>
        <w:trPr>
          <w:trHeight w:val="540" w:hRule="atLeast"/>
        </w:trPr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фильмы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Киносеанстар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киносеансов, единиц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фильмы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фильмы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посетителей, человек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фильмдер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фильмы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фильмы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скен табыстар,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оказанных услуг,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фильмдер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фильмы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фильмы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4-кесте. Киносеансқа келуші балалар санын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4. Укажите число детей, посетивших киносеансы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8743"/>
        <w:gridCol w:w="1614"/>
        <w:gridCol w:w="1989"/>
      </w:tblGrid>
      <w:tr>
        <w:trPr>
          <w:trHeight w:val="138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</w:tc>
      </w:tr>
      <w:tr>
        <w:trPr>
          <w:trHeight w:val="21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арнап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ткізілген киносеанстар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киносеансов для детей, единиц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рермендер саны - балалар,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посетителей - детей, человек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5-кесте. Фильмні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шы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у елі бойынша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рсетілген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метражды </w:t>
      </w:r>
      <w:r>
        <w:rPr>
          <w:rFonts w:ascii="Times New Roman"/>
          <w:b/>
          <w:i w:val="false"/>
          <w:color w:val="000000"/>
          <w:sz w:val="28"/>
        </w:rPr>
        <w:t>фильмдерге келушілер санын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Келушілер санын алды</w:t>
      </w:r>
      <w:r>
        <w:rPr>
          <w:rFonts w:ascii="Times New Roman"/>
          <w:b/>
          <w:i w:val="false"/>
          <w:color w:val="000000"/>
          <w:sz w:val="28"/>
        </w:rPr>
        <w:t>ңғ</w:t>
      </w:r>
      <w:r>
        <w:rPr>
          <w:rFonts w:ascii="Times New Roman"/>
          <w:b/>
          <w:i w:val="false"/>
          <w:color w:val="000000"/>
          <w:sz w:val="28"/>
        </w:rPr>
        <w:t>ы 5 ел бойынша азаюы т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ртібінде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рсетіледі,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5. Укажите число посещений демонстрировавшихся полнометражных фильмов по стране производства фильма.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посетителей указывается в порядке убывания 5-ти ведущих стран, единиц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8606"/>
        <w:gridCol w:w="3185"/>
      </w:tblGrid>
      <w:tr>
        <w:trPr>
          <w:trHeight w:val="72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рсетілген 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метражды фильмдерді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показанных полнометражных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рермендер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посетителей</w:t>
            </w:r>
          </w:p>
        </w:tc>
      </w:tr>
      <w:tr>
        <w:trPr>
          <w:trHeight w:val="21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6-кесте. Жасап шы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арыл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фильмдерді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рлері бойынша санын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6. Укажите количество созданных фильмов по видам, единиц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5305"/>
        <w:gridCol w:w="1552"/>
        <w:gridCol w:w="2522"/>
        <w:gridCol w:w="2924"/>
      </w:tblGrid>
      <w:tr>
        <w:trPr>
          <w:trHeight w:val="465" w:hRule="atLeast"/>
        </w:trPr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полнометражные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короткометражные</w:t>
            </w:r>
          </w:p>
        </w:tc>
      </w:tr>
      <w:tr>
        <w:trPr>
          <w:trHeight w:val="21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Жасап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фильмов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анимациялы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анимационные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7-кесте.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ндіру типі бойынша жасап шы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арыл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 фильмдер санын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7. Укажите число созданных фильмов по типу производства, единиц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5529"/>
        <w:gridCol w:w="1482"/>
        <w:gridCol w:w="2292"/>
        <w:gridCol w:w="2699"/>
      </w:tblGrid>
      <w:tr>
        <w:trPr>
          <w:trHeight w:val="21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полнометражные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короткометражные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Жасап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фильмдер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фильмов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производство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бірлескен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ндіріс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производство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мажоритарлы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мажоритарный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миноритарлы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миноритарный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паритеттік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паритетный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8-кесте. Ө</w:t>
      </w:r>
      <w:r>
        <w:rPr>
          <w:rFonts w:ascii="Times New Roman"/>
          <w:b/>
          <w:i w:val="false"/>
          <w:color w:val="000000"/>
          <w:sz w:val="28"/>
        </w:rPr>
        <w:t>ндіру т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сілі бойынша жасап шы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арыл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лтты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>метражды фильмдер санын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8.Укажите обшее число созданных национальных полнометражных фильмов по способу производства,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7580"/>
        <w:gridCol w:w="3479"/>
      </w:tblGrid>
      <w:tr>
        <w:trPr>
          <w:trHeight w:val="55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метражды фильмдер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национальных полнометражных фильмов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тасымалдауышта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носители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тасымалдауышта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нецифровые носители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9-кесте. Фильмнің</w:t>
      </w:r>
      <w:r>
        <w:rPr>
          <w:rFonts w:ascii="Times New Roman"/>
          <w:b/>
          <w:i w:val="false"/>
          <w:color w:val="000000"/>
          <w:sz w:val="28"/>
        </w:rPr>
        <w:t xml:space="preserve">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п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тілі бойынша жасап шы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арыл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лтты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метражды фильмдер санын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9. Укажите число созданных национальных полнометражных фильмов по языку оригинала, единиц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6780"/>
        <w:gridCol w:w="2119"/>
      </w:tblGrid>
      <w:tr>
        <w:trPr>
          <w:trHeight w:val="69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метражды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национальных полнометражных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многоязычные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 тілдерде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языки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10-кесте. Бірлесіп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метражды фильмдер жасап шы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ар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аш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 он елді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10. Перечислите десять ведущих стран, с которыми совместно создавали полнометражные фильмы, единиц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4387"/>
        <w:gridCol w:w="5624"/>
      </w:tblGrid>
      <w:tr>
        <w:trPr>
          <w:trHeight w:val="705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Бірлесіп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фильмдер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совместно созданных полнометражных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       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      Адрес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 Тел.: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 Тел.________________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                               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      (Ф.И.О., подпись)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                       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    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М.П.</w:t>
      </w:r>
    </w:p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2011 года № 244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264</w:t>
      </w:r>
    </w:p>
    <w:bookmarkEnd w:id="26"/>
    <w:bookmarkStart w:name="z9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деятельности организаций, осуществляющих кинопоказ и</w:t>
      </w:r>
      <w:r>
        <w:br/>
      </w:r>
      <w:r>
        <w:rPr>
          <w:rFonts w:ascii="Times New Roman"/>
          <w:b/>
          <w:i w:val="false"/>
          <w:color w:val="000000"/>
        </w:rPr>
        <w:t>
производство кинофильмов"</w:t>
      </w:r>
      <w:r>
        <w:br/>
      </w:r>
      <w:r>
        <w:rPr>
          <w:rFonts w:ascii="Times New Roman"/>
          <w:b/>
          <w:i w:val="false"/>
          <w:color w:val="000000"/>
        </w:rPr>
        <w:t>
(код 0591104, индекс 1 - кино, периодичность годовая)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организаций, осуществляющих кинопоказ и производство кинофильмов" (код 0591104, индекс 1-кино,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анимационный фильм - фильм, создаваемый путем использования графических методов и приемов изобразительного искусства, а также возможностей компьютерной графики с оживлением действий и сцен;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дети - категория населения в возрасте до 15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другие кинотеатры - другие коммерческие объекты для демонстрации фильмов с использованием видеооборудования или проекторов для пленки 16 мм и менее, а также передвижные и открытые кинотеатры (где, в частности, возможен просмотр из автомобилей);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фильм совместного производства - фильм, созданный совместно с зарубежными кинематографическими организациями. Совместное производство может быть мажоритарным или миноритарным либо паритетным;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документальный фильм - фильм, создаваемый на основе сценарного сюжета, в котором зафиксированы актуальные события, факты действительности в совокупности, которые трактуются режиссером средствами операторского искусства, монтажного строя и другими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крытые кинотеатры - стационарные коммерческие сооружения для демонстрации фильмов на 35-мм пленке и посредством цифровых проекторов с разрешением не менее 1,3К;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передвижные киноустановки - это киноустановки, аппаратура которых устанавливается лишь на время показа фильмов, перевозится из одного населенного пункта в другой или переносится из одного помещения в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кинозал - зал, где демонстрируются фильмы;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киноустановка - комплекс оборудования для демонстрации 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киносеанс - одноразовая демонстрация фильма или определенной программы полнометражных или короткометражных фильмов, осуществляемая в определенный промежуток времени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число киносеансов - число демонстрированных полнометражных или короткометражных фильмов;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кинотеатр - помещение, здание для публичной демонстрации 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посещаемость кинотеатров - число билетов, проданных за отчетный год на фильмы;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число посетителей - число лиц, посетивших киносеансы;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игровой фильм - художественный фильм, создаваемый на основе сценария и воплощаемый средствами актерской игры, режиссуры, операторского искусства, творчества художника-постановщика, композитора и других субъектов отношений в области кинематографии;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многозальные кинотеатры - кинотеатры, имеющие 8 и более экранов и включающие все типы экранов;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многоязычные полнометражные фильмы - фильмы, при создании которых использовались два или более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мажоритарное совместное производство - создание полнометражного фильма, в котором производители казахстанского происхождения предоставляют бoльшую долю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миноритарное совместное производство - создание полнометражного фильма, в котором производители казахстанского происхождения предоставляют меньшую долю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паритетное совместное производство - создание полнометражного фильма с привлечением двух или более производителей казахстанского и зарубежного происхождения, при котором финансирование делится поровну;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цифровой кинотеатр - место, оборудованное для демонстрации кинематографических или аудиовизуальных произведений в цифровом формате;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цифровой кинозал - кинозал, экран которого имеет цифровое проекционное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стационарные киноустановки - это киноустановки, аппаратура которых постоянно смонтирована в специально оборудованном помещении - киноаппаратной, отделенной от зрительного зала;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казахстанский фильм - фильм, произведенный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фильм - аудиовизуальное произведение, созданное в любой форме и различных жанрах на основе творческого замысла, состоящее из изображения, звукового сопровождения, зафиксированных на кинопленке, магнитной пленке или на иных видах носителей и соединенных в тематическое целое последовательно связанных между собой кадров, и предназначенное для восприятия с помощью соответствующих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производство фильма - процесс реализации творческого замысла автора, в результате которого создается аудиовизуальное произведение;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зарубежный фильм - фильм, ввезенный (доставленный) в Республику Казахстан для проката и публичного показа (демонстрации).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Указанную статистическую форму заполняют и представляют ежегодно в органы государственной статистики юридические лица и индивидуальные предприниматели, осуществляющие деятельность, связанную с демонстрацией кинофильмов и юридические лица, осуществляющие деятельность, связанную с производством кинофильмов, согласно кодам Номенклатуры видов экономической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59.14.0 - деятельность по показу кинофильмов;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59.11.0 - деятельность по производству кино-, видеофильмов и телевизионных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строке 1 таблицы 1 указывается количество кинотеатров, расположенных в отдельно стоящих зданиях, а также расположенные на территории торговых центров, развлекательных комплексов и других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3, 4, 5 указывается количество крытых кинотеатров с 1, 2-7 и 8 экранами.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6 заполняется количество крытых цифровых кинотеатров. Кинотеатры с цифровым проекционным оборудованием имеют возможность демонстрировать изображения такого же размера и равного качества, как и на традиционной кинопленке (35 мм). Копия фильма заменяется на цифровой файл, хранящийся на сервере. Чтобы рассматривать кинотеатр как цифровой, там должно применяться разрешение не менее 1,3К (изображение с горизонтальным разрешением 1300 пикселей).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8, 9 указываются другие кинотеатры с использованием видеооборудования или другой аппаратуры.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строке 7 таблицы 2 показывается площадь кинотеатра, расположенного в развлекательных комплексах и в других помещениях, включается как собственная, так и арендованная площадь.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10 заполняют организации, осуществляющие кинопоказ в крытых и других кинотеатрах, являющихся отдельными структурными единицами наделенными статусом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строке 1 таблицы 3 при учете числа показанных двухсерийных полнометражных фильмов, показом считается каждая серия.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3, 6, 9 учитываются российские и зарубежные фильмы.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4 число посетителей определяется по числу проданных билетов на фильмы и по числу зрителей, посетивших благотворительные киносеансы.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7 в доходы от оказанных услуг включается сбор, вырученный от продажи билетов на кинофильмы, а также сбор, полученный от проведенных организацией, осуществляющей кинопоказ, мероприятий (от лекций, проведенных по абонементам для школьников, средств, полученных от игровых автоматов, являющихся собственностью кинотеатра и других мероприятий, проведенных собственными силами).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При заполнении таблицы 5 показанные фильмы совместного производства указываются как имеющие одну страну происхождения. Этот показатель может основываться либо на роли страны, которая внесла в создание фильма больший вклад, либо на указании страны происхождения кинопрокатчиком.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Таблицы 6-10 заполняются субъектами, осуществляющими деятельность в области производства кинофильмов.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6 заполняется количество созданных полнометражных и короткометражных художественных, документальных и анимационных фильмов. Учет фильмов ведется на момент сдачи в прокат, в целях публичного показа (демонстрации), трансляции в эфире телевидения. Фильм продолжительностью не менее шестидесяти минут является полнометражным, фильм продолжительностью менее шестидесяти минут является короткометражным.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таблице 8 заполняется число созданных полнометражных фильмов по способу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таблице 9 указывается число созданных фильмов по языку, использованному в оригинальной версии полнометражного фильма, с которого делают переводы на иностранные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таблице 10 указываются десять ведущих стран, с которыми производители полнометражных фильмов совместно создавали полнометражные фильмы.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Таблица 1. Укажите число кинотеатров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7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3-5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6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8, 9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Таблица 2. Основные характеристики деятельности организаций, осуществляющих кинопоказ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5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6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Таблица 3. Укажите число киносеансов, число посетителей и доходы от оказанных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строк 5, 6 для каждой графы;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строк 8, 9 для каждой графы.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Таблица 4. Укажите число детей, посетивших киносеансы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Таблица 6. Укажите количество созданных фильмов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2, 3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2-4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Таблица 7. Укажите число созданных фильмов по типу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2, 3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4-6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Таблица 8. Укажите общее число созданных национальных полнометражных фильмов по способу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3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Таблица 9. Укажите число созданных национальных полнометражных фильмов по языку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2-5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строка 1 таблицы 6 = строке 1 таблицы 7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таблицы 8 = строке 1 таблицы 9.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header.xml" Type="http://schemas.openxmlformats.org/officeDocument/2006/relationships/header" Id="rId2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