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67c2" w14:textId="0436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9 декабря 2011 года № 393-ОД. Зарегистрирован Министерством юстиции Республики Казахстан 9 января 2012 года № 7370.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(зарегистрированный в Реестре государственной регистрации нормативных правовых актов за № 3515, опубликованный в "Официальной газете" от 30 апреля 2005 года № 18)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представления и рассмотрения ходатайств по совершению сделок субъектом естественной монополии,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Целью настоящих Правил является определение перечня документов, информации (сведений), представляемых в уполномоченный орган субъектами естественных монополий для совершения сделок, порядка и сроков рассмотрения ходатайств, порядка представления ходатайств о получении согласия уполномоченного органа на отчуждение имущества субъекта естественной монополии, на совершение иных сделок с имуществом субъекта естественных монополий, приобретения субъектом естественной монополии не для собственного потребления товаров (работ, услуг), транспортируемых или передаваемых им, совершения сделок по приобретению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 и найма субъектом естественной монополии имущества, используемого для предоставления регулируемых услуг (товаров, работ).";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компетентный орган - государственный орган, осуществляющий руководство соответствующей отраслью (сферой) государственного управления;";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приобретение Субъектом акций (долей участия), а также иных форм его участия в коммерческих организациях, осуществляющих деятельность, разрешенную для него.";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согласия уполномоченного органа на отчуждение имущества Субъекта, на совершение иных сделок с имуществом Субъекта, на приобретение Субъектом не для собственного потребления нефти, нефтепродуктов, газа, газового конденсата, транспортируемых им, или передаваемых электрической и тепловой энергии, акций (долей участия), а также на иные формы его участия в коммерческих организациях, осуществляющих деятельность, разрешенную для него и осуществление найма имущества, используемого для предоставления регулируемых услуг (товаров, работ), обращается Субъект в уполномоченный орган с ходатайством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Документы, информация (сведения), представляемые в уполномоченный орган вместе с ходатайством должны быть прошиты, пронумерованы и заверены печатью Субъекта, подающего ходатайство, а также подписью его первого руководителя, либо лица, его замещающего при наличии подтверждающего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первый руководитель, либо лицо, его замещающее, подписывающие ходатайство, письменно подтверждают, что имущество, в отношении которого совершается соответствующая сделка, свободно от прав третьих лиц.";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Представленные финансовые документы должны быть подписаны первым руководителем и главным бухгалтером либо лицами, замещающими их, при наличии подтверждающего документа, и заверены печатью Субъекта.";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9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удовлетворение ходатайства Субъекта приведет к ущемлению прав и законных интересов потребителей регулируемых услуг (товаров, работ)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ходатайства Субъекта приведет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рынка;";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10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наименование юридического лица, акции (доли участия) которого приобретаются, не соответствует наименованию в разрешительном документе уполномоченного органа, выданном в соответствии с законодательством о естественных монополиях.";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21, 22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Получение согласия уполномоченного органа на отчуждение имущества Субъекта, на совершение иных сделок с имуществом Субъекта, приобретение Субъектом не для собственного потребления товаров (работ, услуг), транспортируемых или передаваемых им, приобретение Субъектом акций (долей участия), а также иные формы его участия в коммерческих организациях, осуществляющих деятельность, разрешенную для него и осуществление найма имущества, используемого для предоставления регулируемых услуг (товаров, работ), осуществляется до совершения данной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Отчуждение имущества Субъекта, совершение иных сделок с имуществом Субъекта, приобретение Субъектом не для собственного потребления товаров (работ, услуг), транспортируемых или передаваемых им, приобретение Субъектом акций (долей участия), а также иные формы его участия в коммерческих организациях, осуществляющих деятельность, разрешенную для него и осуществление найма имущества, используемого для предоставления регулируемых услуг (товаров, работ),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уполномоченного органа.";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пункта 23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правоустанавливающие документы на имущество, являющееся предметом сделки: договор и (или) решение (приказ), подтверждающие право собственности на имущество, справка о зарегистрированных правах (обременениях) на недвижимое имущество и его технических характеристиках, выданная регистрирующим органом, реестр неоплаченных счетов (при совершении сделки с дебиторской задолженностью), выписка-подтверждение из бухгалтерского баланса, подписанная руководителем и главным бухгалтером Субъекта, заверенная печатью (выписка должна содержать наименование, тип, вид, инвентарный номер, первоначальную, остаточную стоимость отчуждаемого имущества в разрезе по объектам), иные документы, подтверждающие право собственности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ходатайства;";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25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заключение компетентного органа о последствиях сделки в случае ее совершения, выданное не позднее шести месяцев на день подачи ходатайства;";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представления ходатайства о получении согласия уполномоченного органа на совершение сделок по приобретению Субъектом акций (долей участия), а также иных форм его участия в коммерческих организациях, осуществляющих деятельность, разрешенную для него";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26-28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случае приобретения Субъектом акций (долей участия), а также иных форм его участия в коммерческих организациях, осуществляющих деятельность, разрешенную для него, Субъект представляет ходатайство с приложением следующих документов, информации (сведений):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компетентного органа о последствиях сделки в случае ее совершения, выданное не позднее шести месяцев на день подачи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расчет, подтверждающий, что совершение сделки не приведет к повышению тарифа (цены, ставки сбора) на регулируемые услуги (товары, работы) Субъекта и не приведет к ухудшению его финансово-хозяйственной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по совершаемой сделке.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приобретаемым акциям (долям участия) с правом голоса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долю в процентах от общего числа акций (долей участия) с правом голоса в уставном капитале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долю в процентах от уставного капитала юридического лица, акции (доли участия) которого приобретаются;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вопросов, выставляемых на голосование, по которым приобретаемые акции (доли участия) имеют право голоса (информация предоставляется отдельно по каждому типу приобретаемых акций);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членов совета директоров (наблюдательного совета), исполнительного органа юридического лица в процентном соотношении к количественному составу этих органов, которое Субъект может избрать, распоряжаясь голосующими акциями (долями участия, паями) после их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приобретаемым акциям (долям участия) без права голоса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долю в процентах от общего числа акций (долей участия) без права голоса в уставном капитале юридического лица и долю в процентах от уставного капитала юридического лица, акции (доли участия) которого приобретаются;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всех приобретаемых акций (долей участия) без права голоса в уставном капитале юридического лица, акции (доли участия) которого приобретаются;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конвертации акций (долей участия) без права голоса в голосующие акции (доли).";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30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заключение компетентного органа о последствиях сделки в случае ее совершения, выданное не позднее шести месяцев на день подачи ходатайства;";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приложения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Информация об имуществе, являющемся предметом сделки, об акциях (долях участия), или о приобретаемых не для собственного потребления товаров (работ, услуг), транспортируемых или передаваемых Субъектом или о найме Субъектом имущества".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(Жапсарбай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(Мукушева М.Ш.) сведений об опубликовании;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