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bff09" w14:textId="dfbff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12 июня 2004 года № 153 "Об утверждении Правил по ведению учета пенсионных накоплений на индивидуальных пенсионных счетах вкладчиков (получателей) в накопительных пенсионных фондах"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декабря 2011 года № 219. Зарегистрировано в Министерстве юстиции Республики Казахстан 6 февраля 2012 года № 7413. Утратило силу постановлением Правления Национального Банка Республики Казахстан от 22 октября 2014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1997 года «О пенсионном обеспечении в Республике Казахстан» Правление Национального Банка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12 июня 2004 года № 153 «Об утверждении Правил по ведению учета пенсионных накоплений на индивидуальных пенсионных счетах вкладчиков (получателей) в накопительных пенсионных фондах» (зарегистрированное в Реестре государственной регистрации нормативных правовых актов под № 2953),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по ведению учета пенсионных накоплений на индивидуальных пенсионных счетах вкладчиков (получателей) в накопительных пенсионных фондах,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В базе данных автоматизированной информационной системы фонда по каждому вкладчику (получателю) должна храниться следующая информация: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 индивидуального пенсионного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фамилия, имя, отчество (при наличии), дата рождения вкладчика (получателя);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 вкладчика (получателя);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номер и дата заключения договора о пенсионном обеспечении;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номер документа, удостоверяющего личность вкладчика (получателя), сведения о государственном органе, его выдавшем, дата выдачи;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адрес, место жительства вкладчика (получателя);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наименование (фамилия), имя, отчество (при наличии) и другие реквизиты агента, указанные в платежном поручении;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 суммах всех поступлений на индивидуальный пенсионный счет;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вид инвестиционного портфеля.»;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 9,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Учет пенсионных накоплений осуществляется фондом путем переоценки стоимости условной единицы, определяемой как удельная величина стоимости пенсионных активов, отдельно по каждому виду инвестиционного портфеля.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 поступлении сумм на индивидуальный пенсионный счет вкладчика (получателя) фонд поступившую сумму пересчитывает в эквивалентное количество условных единиц, определяемых отдельно по каждому виду инвестиционного портфеля по текущей стоимости на начало даты поступления сумм. Операции по списанию сумм с индивидуального пенсионного счета вкладчика (получателя) осуществляются фондом по текущей стоимости условной единицы соответствующего вида инвестиционного портфеля на начало даты списания.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переводе сумм, находящихся на индивидуальных пенсионных счетах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20 июня 1997 года «О пенсионном обеспечении в Республике Казахстан», из умеренного инвестиционного портфеля в консервативный инвестиционный портфель фонд в течение трех рабочих дней с даты достижения указанными лицами пенсионного возраста осуществляет перевод сумм деньгами и пересчитывает их в эквивалентное количество условных единиц по текущей стоимости условной единицы на начало даты поступления сумм в консервативный инвестиционный портфель.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переводе сумм, находящихся на индивидуальных пенсионных счетах лиц, указанных в пунктах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20 июня 1997 года «О пенсионном обеспечении в Республике Казахстан», из умеренного инвестиционного портфеля в консервативный инвестиционный портфель фонд в течение трех рабочих дней с даты предоставления данными лицами в фонд документов, указанных в пункте 14 Правил осуществления пенсионных выплат из пенсионных накоплений, сформированных за счет обязательных пенсионных взносов, добровольных профессиональных пенсионных взносов из накопительных пенсионных фондов, и Методики осуществления расчета размера пенсионных выплат по графику,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июля 2003 года № 661, осуществляет перевод сумм деньгами и пересчитывает их в эквивалентное количество условных единиц по текущей стоимости на начало даты поступления сумм в консервативный инвестиционный портфель.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ошибочного перевода сумм, находящихся на индивидуальном пенсионном счете вкладчика (получателя), из умеренного инвестиционного портфеля в консервативный инвестиционный портфель фонд в течение двух рабочих дней осуществляет возврат ошибочно перечисленных сумм в умеренный инвестиционный портфель по текущей стоимости условной единицы на начало даты перевода из умеренного инвестиционного портфеля.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Расчет фондами текущей стоимости условной единицы производится отдельно по каждому виду инвестиционного портфеля по формуле в соответствии с пунктом 20 Инструкции о нормативных значениях пруденциальных нормативов, методике их расчетов для организаций, осуществляющих инвестиционное управление пенсионными активами,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5 августа 2009 года № 181 (зарегистрированным в Реестре государственной регистрации нормативных правовых актов под № 5793).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Фонд ежедневно производит расчет текущей стоимости условной единицы и переоценку суммы пенсионных активов по каждому виду инвестиционного портфеля.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Фонд ведет ежедневный учет стоимости условной единицы с указанием дат и суммарного количества условных единиц по каждому виду инвестиционного портфеля.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Фонд не реже одного раза в месяц производит сверку стоимости пенсионных активов по каждому виду инвестиционного портфеля, рассчитанную как сумму пенсионных накоплений вкладчиков (получателей), с организацией, осуществляющей инвестиционное управление пенсионными активами. Если фонд самостоятельно осуществляет деятельность по инвестиционному управлению пенсионными активами, сверка осуществляется соответствующим подразделением фонда, в функции которого входит осуществление данной операции.».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Национального Банка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Г. Марченко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