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1d35" w14:textId="e621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4 декабря 2009 года № С-30/11 "Об оказании социальной помощи отдельным категориям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12 октября 2011 года № С-51/9. Зарегистрировано Управлением юстиции города Кокшетау Акмолинской области 3 ноября 2011 года № 1-1-156. Утратило силу решением Кокшетауского городского маслихата Акмолинской области от 23 апреля 2013 года № С-16/16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23.04.2013 № С-16/16.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«Об оказании социальной помощи отдельным категориям нуждающихся граждан города Кокшетау» от 4 декабря 2009 года № С-30/11 (зарегистрировано в Реестре государственной регистрации нормативных правовых актов № 1-1-113, опубликовано 24 декабря 2009 года в газетах «Көкшетау» и «Степной маяк»),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семьям (гражданам), среднедушевой доход которых ниже прожиточного минимума (далее – малообеспеченные семьи (граждане), постоянно проживающим в городе Кокшетау, по заявлению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малообеспеченным семьям на приобретение путевок для оздоровления детей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студентам, обучающимся на последних курсах в высших медицинских учебных заведениях, заключившим договор о трудоустройстве с медицинскими учреждениями города Кокшетау, на оплату за обучение согласно представленному счету».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51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М.Журын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 города Кокшетау»           Г.Кусайнова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А.Омарова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