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f016" w14:textId="174f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Аршалынского района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23 февраля 2011 года № А-56. Зарегистрировано Управлением юстиции Аршалынского района Акмолинской области 16 марта 2011 года № 1-4-183. Утратило силу постановлением акимата Аршалынского района Акмолинской области от 5 июня 2012 года № А-233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Аршалынского района Акмолинской области от 05.06.2012 № А-233.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Аршалынского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12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молодежь из числа выпускников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инфицированные вирусом иммунодефицита человека и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наркозависимые лица, прошедшие курс социально - психологической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«Об установлении дополнительного перечня лиц, относящихся к целевым группам населения Аршалынского района» от 29 июля 2010 года № А-329 (зарегистрировано в Реестре государственной регистрации нормативных правовых актов за № 1-4-173, опубликовано 3, 4 сентября 2010 года в районных газетах «Аршалы айнасы», «Вперед»).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