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61b9" w14:textId="6a76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воиннскую службу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18 марта 2011 года № А-3/64. Зарегистрировано Управлением юстиции Есильского района Акмолинской области 1 апреля 2011 года № 1-11-135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воинскую службу в апреле-июне и октябре- 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11 марта 2011 года № 250 «О реализации Указа Президента Республики Казахстан от 3 марта 2011 года № 1163 «Об увольнении в запас военнослужащих срочной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года»»,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  граждан мужского пола в возрасте от восемнадцати до двадцати семи лет, не имеющих права на отсрочку или освобождение от призыва, а также 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Есильского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и октябре-декабре 2011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организации и обеспечении призыва граждан на срочную воинскую службу в апреле-июне и октябре-декабре 2010 года" от 22 апреля 2010 года № а 4/118, зарегистрированное в региональном реестре государственной регистрации от 06 июня 2010 года № 1-11-119, опубликованное в районной газете «Жаңа Есіл» 18 июня 2010 года №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Есильского района вступает в силу со дня государственной регистрации в Управлении юстиции Есильского района и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главного врача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«Есильская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центральная </w:t>
      </w:r>
      <w:r>
        <w:rPr>
          <w:rFonts w:ascii="Times New Roman"/>
          <w:b w:val="false"/>
          <w:i/>
          <w:color w:val="000000"/>
          <w:sz w:val="28"/>
        </w:rPr>
        <w:t>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К.К.Альмагамбетов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 Есильского </w:t>
      </w:r>
      <w:r>
        <w:rPr>
          <w:rFonts w:ascii="Times New Roman"/>
          <w:b w:val="false"/>
          <w:i/>
          <w:color w:val="000000"/>
          <w:sz w:val="28"/>
        </w:rPr>
        <w:t>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                   К.Х.Балтабаев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Ж.Х.Менбаев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а-3/64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акимата Есильского района Акмолинской области от 29.07.2011 </w:t>
      </w:r>
      <w:r>
        <w:rPr>
          <w:rFonts w:ascii="Times New Roman"/>
          <w:b w:val="false"/>
          <w:i w:val="false"/>
          <w:color w:val="ff0000"/>
          <w:sz w:val="28"/>
        </w:rPr>
        <w:t>№ А-7/210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6237"/>
      </w:tblGrid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Менбаев Жанбота Хамитович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по делам обороны Есильского района Акмолинской области",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 Дархан Ерназарович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организационно-кадровой работы по вопросам гражданской обороны и чрезвычайных ситуаций государственного учреждения "Аппарат акима Есильского района Акмолинской области", заместитель председателя призывной комиссии.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207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Каримбаев Темирхан Туякович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"Отдел внутренних дел Есильского района" Департамента внутренних дел Акмолинской области Министерства Внутренних Дел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Койшибаева Жибек Кабдешевна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государственного коммунального казенного предприятия "Есильская районная больница"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Утеева Дина Копейевна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медицинская сестра взрослого населения государственного коммунального казенного предприятия "Есильская центральная районная больница" при управлении здравоохранения Акмолинской области, секретарь комиссии (по согласованию)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а-3/64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</w:t>
      </w:r>
      <w:r>
        <w:br/>
      </w:r>
      <w:r>
        <w:rPr>
          <w:rFonts w:ascii="Times New Roman"/>
          <w:b/>
          <w:i w:val="false"/>
          <w:color w:val="000000"/>
        </w:rPr>
        <w:t>
срочную воинскую службу в апреле-июне и</w:t>
      </w:r>
      <w:r>
        <w:br/>
      </w:r>
      <w:r>
        <w:rPr>
          <w:rFonts w:ascii="Times New Roman"/>
          <w:b/>
          <w:i w:val="false"/>
          <w:color w:val="000000"/>
        </w:rPr>
        <w:t>
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733"/>
        <w:gridCol w:w="708"/>
        <w:gridCol w:w="773"/>
        <w:gridCol w:w="733"/>
        <w:gridCol w:w="753"/>
        <w:gridCol w:w="713"/>
        <w:gridCol w:w="733"/>
        <w:gridCol w:w="713"/>
        <w:gridCol w:w="708"/>
        <w:gridCol w:w="733"/>
        <w:gridCol w:w="708"/>
        <w:gridCol w:w="708"/>
        <w:gridCol w:w="71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Биртальский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Бузулукский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Двуреченский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693"/>
        <w:gridCol w:w="653"/>
        <w:gridCol w:w="713"/>
        <w:gridCol w:w="708"/>
        <w:gridCol w:w="813"/>
        <w:gridCol w:w="733"/>
        <w:gridCol w:w="733"/>
        <w:gridCol w:w="793"/>
        <w:gridCol w:w="708"/>
        <w:gridCol w:w="753"/>
        <w:gridCol w:w="713"/>
        <w:gridCol w:w="708"/>
        <w:gridCol w:w="73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Биртальский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Бузулукский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Двуреченский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Курское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