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a491" w14:textId="30ea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территорий, содержания и защиты зеленых насаждений в населенных пунктах Жаксынского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17 июня 2011 года № С-34-4. Зарегистрировано Управлением юстиции Жаксынского района Акмолинской области 22 июля 2011 года № 1-13-137. Утратило силу - решением Жаксынского районного маслихата Акмолинской области от 31 мая 2012 года № 5ВС-5-2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Жаксынского районного маслихата Акмолинской области от 31.05.2012 № 5ВС-5-2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частью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территорий, содержания и защиты зеленых насаждений в населенных пунктах Жаксынского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тридцать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четвертой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Г.Бралин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Жаксынского района                    И.Кабдугалиев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17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С-34-4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благоустройства территорий, содержания и защиты</w:t>
      </w:r>
      <w:r>
        <w:br/>
      </w:r>
      <w:r>
        <w:rPr>
          <w:rFonts w:ascii="Times New Roman"/>
          <w:b/>
          <w:i w:val="false"/>
          <w:color w:val="000000"/>
        </w:rPr>
        <w:t>
зеленых насаждений в населенных пунктах Жаксынского района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благоустройства территорий, содержания и защиты зеленых насаждений в населенных пунктах Жаксынского района (далее - Правила) разработаны в соответствии с Кодексом Республики Казахстан от 30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Кодексом Республики Казахстан от 18 сентября 2009 года </w:t>
      </w:r>
      <w:r>
        <w:rPr>
          <w:rFonts w:ascii="Times New Roman"/>
          <w:b w:val="false"/>
          <w:i w:val="false"/>
          <w:color w:val="000000"/>
          <w:sz w:val="28"/>
        </w:rPr>
        <w:t>«О здоровье народа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системе здравоохранения»,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Законом Республики Казахстан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«О ветеринарии»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благоустройства территорий, содержания и защиты зеленых насаждений в населенных пунктах Жаксынского района и распространяются на всех физических и юридических лиц, независимо от форм собственности.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понятия, используемые в настоящих Правилах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комплекс элементов и работ, направленных на обеспечение благоприятной, здоровой и удобной жизнедеятельности человека на территории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зеленые насаждения – растительные объекты (деревья, кустарники, газоны, цветники), обеспечивающие санитарно-гигиенические и экологические условия, повышение уровня благоустройства и архитектурно-ландшафтного оформления;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отведенная территория – часть территории, имеющая площадь, границы, местоположение, правовой статус и другие характеристики, отражаемые в градостроительной документации и государственном земельном кадастре, переданная физическим и юридическим лицам на правах, предусмотренных законодательством.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Требования, предъявляемые к содержанию территорий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Руководители предприятий, учреждений и организаций независимо от форм собственности, владельцы, арендаторы магазинов, торговых домов и павильонов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уборку на отведенных территориях, а также вывоз бытовых отходов собственными силами, либо другими предприятиями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уборку и очистку водосточных канав, мостков, труб, дренажей, предназначенных для отвода поверхностных и грунтовых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своевременное производство работ по ремонту и покраске фасадов зданий и сооружений, ограждений, входных дверей, экранов балконов и лоджий, водосточных труб, малых архитектурных форм, мытье стекол, витрин и окон административных и производственных зданий,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уход за газонами и зелеными насаждениями, своевременное удаление сорных трав;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производство работ, связанных с выемкой грунта при прокладке, переустройстве и ремонте подземных сооружений, возведением нулевых циклов при строительстве, только после оформления документов в соответствии с установленным порядком;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соблюдение санитарно-эпидемиологических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 территории жилых кварталов и территории прилегающей к частным домовладениям необходимо поддерживать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в исправном состоянии покрытия отмостков, тротуаров, пешеходных дорожек, внутриквартальных проездов и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исключать самовольное строительство различного рода хозяйственных или вспомогательных построек;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предотвращать складирование строительных материалов, грубых кормов для сельскохозяйственных животных, твердого топлива, золы;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содержать в исправном состоянии малые архитектурные формы, оборудование спортивных, игровых, детских и хозяйственных площадок, ограждения и изгороди, поддерживать их опрятный внешний вид.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Исключается стоянка служебного и личного автотранспорта на газонах, детских площадках и пешеходных дорожках, а также в местах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 территории рынка своевременную уборку и благоустройство обеспечивает администрация рынка.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Содержание элементов внешнего благоустройства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Строительство оград и установка заборов, газонных ограждений, торговых палаток, павильонов допускается при согласовании проектов и мест их установки в соответствии с утвержденным порядком.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Строительные площадки и места сноса строений до окончания срока работ ограждаются по всему периметру забором. В целях исключения загрязнения улиц выезжающим транспортом, подъезды к вышеуказанным объектам благоустраиваются.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Возле магазинов, торговых точек их владельцы устанавливают урны. Урны содержатся владельцами торговых точек в должном порядке, очищаются по мере накопления мусора и не реже одного раза в неделю промываются и дезинфицируются.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Руководители организаций, в ведении которых находятся инженерные сети, регулярно следят за тем, чтобы крышки канализационных, водопроводных и других колодцев содержались в исправном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Владельцы котельных, работающих на твердом топливе, обеспечивают регулярную очистку и вывозку шлака с земельного участка, обеспечивают складирование топлива в отведенных для этого местах с соблюдением норм противопожарной безопасности.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Содержание и защита зеленых насаждений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Текущее содержание, сохранность и воспроизводство зеленых насаждений возлагается на владельцев, землепользователей, юридических и физических лиц, которым отведена территория.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Снос и пересадка зеленых насаждений при застройке, прокладке подземных коммуникаций и инженерных сетей, допускается при наличии разрешения соответствующих органов на спил или выкорчевку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производстве работ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ограждать зеленые насаждения от повреждений;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оставлять при замощении и асфальтировании дорог, тротуаров, проездов, площадей приствольную лунку не менее 1 метра в диаметре.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Юридические и физические лица на отведенной территории обеспечивают сохранность зеленых насаждений, для чего проводят полный комплекс агротехнических мероприятий,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уборку мусора, прочесывание газонов граблями, сбор сухих листьев, прополка сорняков, косьба газонов, стрижка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 деревьев, побелку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полив зеленых насаждений, газонов, цветников;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обрезку крон деревьев, вырезку сухих, ломанных веток;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омоложение деревьев,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удаление больных и сухостойных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ремонтные посадки деревьев и кустарников в существующем зеленом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систематическое проведение борьбы с сельскохозяйственными вредителями и болезнями, карантинными сорняками своими силами или по договорам со специализированными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Юридические и физические лица, независимо от форм собственности принимают меры по предотвращению: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складирования строительных материалов, земли, дров, угля и других предметов;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засорения газонов, цветников, приствольных лунок;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хождения по газонам, надлома и надрезки деревьев, кустарников, а также причинения других механических повреждений;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осуществления самовольных порубок деревьев и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установки изгородей, срывания цветов, выкапывания клубней и луковиц многолетних цветов;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прикрепления к деревьям проводов, колючей проволоки, качелей, веревок, рекламы и табличек;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изготовления цементного раствора или бетона на газонах и цветниках;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сжигания листьев на территории скверов и парков.</w:t>
      </w:r>
    </w:p>
    <w:bookmarkEnd w:id="12"/>
    <w:bookmarkStart w:name="z5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Ответственность физических и юридических</w:t>
      </w:r>
      <w:r>
        <w:br/>
      </w:r>
      <w:r>
        <w:rPr>
          <w:rFonts w:ascii="Times New Roman"/>
          <w:b/>
          <w:i w:val="false"/>
          <w:color w:val="000000"/>
        </w:rPr>
        <w:t>
лиц за нарушение Правил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Физические и юридические лица, за нарушение настоящих Правил, привлекаются к ответственности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«Об административных правонарушениях».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Применение мер административной ответственности не освобождает нарушителей от обязанностей возмещения причиненного ими материального ущерба в соответствии с действующим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и устранения допущенных нарушений.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