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5b0" w14:textId="2881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4 марта 2011 года № С-32-6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ноября 2011 года № ВС-37-2. Зарегистрировано Управлением юстиции Жаксынского района Акмолинской области 14 декабря 2011 года № 1-13-141. Утратило силу решением Жаксынского районного маслихата Акмолинской области от 27 марта 2012 года № 5С-2-5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Жаксынского районного маслихата Акмолинской области от 27.03.2012 № 5С-2-5.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год» от 04 марта 2011 года № С-32-6 (зарегистрировано в Реестре государственной регистрации нормативных правовых актов № 1-13-129, опубликовано 29 апреля 2011 года в районной газете «Жаксынский вестник»)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сферы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социальной поддержки для приобретения жилья – бюджетный кредит в сумме, не превышающей одну тысячу пятисоткратный размер месячного расчетного показателя.».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тридцать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седьмой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