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359" w14:textId="ccf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10 мая 2011 года № С-38/5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августа 2011 года № С-41/3. Зарегистрировано Управлением юстиции Шортандинского района Акмолинской области 9 сентября 2011 года № 1-18-138. Утратило силу - решением Шортандинского районного маслихата Акмолинской области от 12 апреля 2012 года № 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Шортандинского районного маслихата Акмолинской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район» от 10 мая 2011 года № С - 38/5 (зарегистрированное в Реестре государственной регистрации нормативных правовых актов № 1-18-134, опубликованное 24 июня 2011 года в районной газете «Вести» и 24 июня 2011 года в газете «Өрлеу»)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социальной поддержки для приобретения жилья - бюджетный кредит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И.Фишер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