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9b33" w14:textId="df09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12 декабря 2011 года № С-45/2. Зарегистрировано Управлением юстиции Шортандинского района Акмолинской области 9 января 2012 года № 1-18-146. Утратило силу решением Шортандинского районного маслихата Акмолинской области от 31 января 2013 года № С-13/7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Шортандинского районного маслихата Акмолинской области от 31.01.2013 </w:t>
      </w:r>
      <w:r>
        <w:rPr>
          <w:rFonts w:ascii="Times New Roman"/>
          <w:b w:val="false"/>
          <w:i w:val="false"/>
          <w:color w:val="ff0000"/>
          <w:sz w:val="28"/>
        </w:rPr>
        <w:t>№ С-13/7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2012-2014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2 621 381,5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496 771,4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10 172,4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8 065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2 106 372,7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2 681 926,6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64 362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66 201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1 839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2 320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2 320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(- 127 227,1)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127 227,1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1 в редакции решения Шортандинского районного маслихата Акмолинской области от 05.12.2012 </w:t>
      </w:r>
      <w:r>
        <w:rPr>
          <w:rFonts w:ascii="Times New Roman"/>
          <w:b w:val="false"/>
          <w:i w:val="false"/>
          <w:color w:val="000000"/>
          <w:sz w:val="28"/>
        </w:rPr>
        <w:t>№ 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района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игорный бизнес;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поступления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поступления трансфертов, в том числе трансферты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2 с изменениями, внесенными решением  Шортандинского районного маслихата Акмолинской области от 05.10.2012 </w:t>
      </w:r>
      <w:r>
        <w:rPr>
          <w:rFonts w:ascii="Times New Roman"/>
          <w:b w:val="false"/>
          <w:i w:val="false"/>
          <w:color w:val="000000"/>
          <w:sz w:val="28"/>
        </w:rPr>
        <w:t>№ С-9/2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района на 2012 год субвенцию в сумме 1 163 320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района на 2012 год целевые текущие трансферты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оказание социальной помощи участникам и инвалидам Великой Отечественной Войны на расходы за коммунальные услуги в сумме 633,1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капитальный ремонт автомобильных дорог в ауле Бозайгыр в сумме 49 995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исключен;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капитальные расходы государственных органов в сумме 2 400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4 в редакции решения Шортандинского районного маслихата Акмолинской области от 05.10.2012 </w:t>
      </w:r>
      <w:r>
        <w:rPr>
          <w:rFonts w:ascii="Times New Roman"/>
          <w:b w:val="false"/>
          <w:i w:val="false"/>
          <w:color w:val="000000"/>
          <w:sz w:val="28"/>
        </w:rPr>
        <w:t>№ С-9/2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с изменениями, внесенными решением  Шортандинского районного маслихата Акмолинской области от 05.12.2012 </w:t>
      </w:r>
      <w:r>
        <w:rPr>
          <w:rFonts w:ascii="Times New Roman"/>
          <w:b w:val="false"/>
          <w:i w:val="false"/>
          <w:color w:val="000000"/>
          <w:sz w:val="28"/>
        </w:rPr>
        <w:t>№ 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района на 2012 год целевые трансферты на развитие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спортивного зала к Жолымбетской средней школе № 2 в сумме 55 712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разработку проектно-сметной документации с проведением государственной экспертизы на строительство плавательного бассейна в поселке Шортанды в сумме 5 000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реконструкцию водопроводных сетей и сооружений села Бектау в сумме 9 020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реконструкцию водопроводных сетей и сооружений в селе Андреевка и в селе Октябрьское в сумме 17 300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реконструкцию водопроводных сетей и сооружений и водоотведения поселка Шортанды (1 очередь) в сумме 2 000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5 с изменениями, внесенными решением Шортандинского районного маслихата Акмолинской области от 2.07.2012 </w:t>
      </w:r>
      <w:r>
        <w:rPr>
          <w:rFonts w:ascii="Times New Roman"/>
          <w:b w:val="false"/>
          <w:i w:val="false"/>
          <w:color w:val="000000"/>
          <w:sz w:val="28"/>
        </w:rPr>
        <w:t>№ С-6/2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с изменениями, внесенными решением Шортандинского районного маслихата Акмолинской области от 05.10.2012 </w:t>
      </w:r>
      <w:r>
        <w:rPr>
          <w:rFonts w:ascii="Times New Roman"/>
          <w:b w:val="false"/>
          <w:i w:val="false"/>
          <w:color w:val="000000"/>
          <w:sz w:val="28"/>
        </w:rPr>
        <w:t>№ С-9/2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района на 2012 год целевые текущие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8 188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обеспечение оборудованием, программным обеспечением детей-инвалидов, обучающихся на дому в сумме 1 600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реализацию государственного образовательного заказа в дошкольных организациях образования в сумме 67 253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ежемесячные выплаты денежных средств опекунам (попечителям) на содержание ребенка-сироты (детей-сирот), и ребенка (детей), оставшихся без попечения родителей в сумме 12 697,7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увеличение размера доплаты за квалификационную категорию учителям школ и воспитателям дошкольных организаций образования в сумме 17 753,2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проведение противоэпизоотических мероприятий в сумме 6 608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для реализации мер по оказанию социальной поддержки специалистов в сумме 7 778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 частичное субсидирование заработной платы в сумме 4 257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 обеспечение деятельности центра занятости в сумме 10 776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 молодежную практику в сумме 1 203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на реализацию мер по содействию экономическому развитию регионов в рамках Программы «Развитие регионов» в сумме 3 860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на капитальный ремонт Раевской средней школы в рамках Программы занятости 2020 в сумме 36 930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на капитальный ремонт водопроводных сетей в селе Каражар в рамках Программы занятости 2020 в сумме 17 700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в сумме 7 052,3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на повышение оплаты труда учителям, прошедшим повышение квалификации по учебным программам автономной организации образования «Назарбаев Интеллектуальные школы» в сумме 223,4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6 в редакции решения Шортандинского районного маслихата Акмолинской области от 05.12.2012 </w:t>
      </w:r>
      <w:r>
        <w:rPr>
          <w:rFonts w:ascii="Times New Roman"/>
          <w:b w:val="false"/>
          <w:i w:val="false"/>
          <w:color w:val="000000"/>
          <w:sz w:val="28"/>
        </w:rPr>
        <w:t>№ 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района на 2012 год целевые трансферты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реконструкцию водопроводных сетей и сооружений села Бектау в сумме 133 801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реконструкцию водопроводных сетей и сооружений в селе Андреевка и в селе Октябрьское в сумме 227 505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реконструкцию водопроводных сетей и сооружений и водоотведения поселка Шортанды (1 очередь) в сумме 112 807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проектирование, строительство и (или) приобретение жилья государственного коммунального жилищного фонда в сумме 57 153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строительство инженерно-коммуникационной инфраструктуры в сумме 65 847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7 в редакции решения Шортандинского районного маслихата Акмолинской области от 05.10.2012 </w:t>
      </w:r>
      <w:r>
        <w:rPr>
          <w:rFonts w:ascii="Times New Roman"/>
          <w:b w:val="false"/>
          <w:i w:val="false"/>
          <w:color w:val="000000"/>
          <w:sz w:val="28"/>
        </w:rPr>
        <w:t>№ С-9/2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с изменениями внесенными решением Шортандинского районного маслихата Акмолинской области от 05.12.2012 </w:t>
      </w:r>
      <w:r>
        <w:rPr>
          <w:rFonts w:ascii="Times New Roman"/>
          <w:b w:val="false"/>
          <w:i w:val="false"/>
          <w:color w:val="000000"/>
          <w:sz w:val="28"/>
        </w:rPr>
        <w:t>№ 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района на 2012 год бюджетные кредиты из республиканского бюджета для реализации мер социальной поддержки специалистов в сумме 65 529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8 в редакции решения Шортандинского районного маслихата Акмолинской области от 2.07.2012 </w:t>
      </w:r>
      <w:r>
        <w:rPr>
          <w:rFonts w:ascii="Times New Roman"/>
          <w:b w:val="false"/>
          <w:i w:val="false"/>
          <w:color w:val="000000"/>
          <w:sz w:val="28"/>
        </w:rPr>
        <w:t>№ С-6/2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Установить специалистам образования, социального обеспечения, культуры, работающим в аульной (сельской) местности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 согласованного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2012 год в сумме 3 800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10 в редакции решения Шортандинского районного маслихата Акмолинской области от 16.11.2012 </w:t>
      </w:r>
      <w:r>
        <w:rPr>
          <w:rFonts w:ascii="Times New Roman"/>
          <w:b w:val="false"/>
          <w:i w:val="false"/>
          <w:color w:val="000000"/>
          <w:sz w:val="28"/>
        </w:rPr>
        <w:t>№ С-10/2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местных бюджетных программ, не подлежащих секвестру в процессе исполнения бюджета района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12-1. Направить свободные остатки бюджетных средств в сумме 63 537,1 тысяч тенге, образовавшиеся по состоянию на 1 января 2012 года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водопроводных сетей в сумме 4 500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реконструкцию площадки водозаборных сооружений и фильтровальной станции села Дамса, села Степное, поселка Научный в сумме 15 745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возврат неиспользованных (недоиспользованных) целевых трансфертов в сумме 4 688 тысяч тенге, в том числе в республиканский бюджет 4 680,5 тысяч тенге, в областной бюджет 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бюджетные кредиты для реализации мер социальной поддержки специалистов в сумме 672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проведение государственной экспертизы по проекту «Реконструкция электрических, технологических и канализационных сетей к площадке водозаборных сооружений и фильтровальной станции села Дамса, села Степное, поселка Научный» в сумме 540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выявление неиспользуемых земельных участков, предоставленных собственникам и землепользователям для индивидуального жилищного строительства в сумме 1 150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 оплату услуг связи спутникового канала в сумме 966,3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 оказание социальной помощи нуждающимся гражданам на дому в сумме 502,8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 текущий ремонт центрального водовода поселка Научный в сумме 3 500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 текущий ремонт напорной канализации поселка Научный в сумме 1 500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на текущий ремонт водопроводных сетей в селе Новоселовка в сумме 1 200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на текущий ремонт дорог в поселке Шортанды в сумме 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на разработку проектно-сметной документации по капитальному ремонту водопроводных сетей и сооружений села Пригородное в сумме 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на содержание аппарата акима района в сумме 2 469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на содержание отдела строительства в сумме 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на содержание отдела сельского хозяйства и земельных отношений в сумме 116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на содержание аппарата маслихата в сумме 788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на обеспечение санитарии поселка Шортанды в сумме 2 500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на текущий ремонт здания и текущий ремонт отопительной системы аппарата акима района в сумме 2 100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на содержание аппарата акима Дамсинского сельского округа 228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на текущий ремонт детских садов в сумме 2 962,4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на разработку проектно-сметной документации на капитальный ремонт дома культуры в ауле Бозайгыр в сумме 879,6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на приобретение книг издательства «Сарыарка», собрание избранных речей Первого Президента Республики Казахстан Нурсултана Абишевича Назарбаева, подготовленное Канцелярией Президента Республики Казахстан в сумме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на разработку проектно-сметной документации на капитальный ремонт дорог в поселке Шортанды в сумме 1 100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на содержание отдела экономики и финансов в сумме 365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на освещение улиц населенных пунктов в сумме 265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на благоустройство населенных пунктов в сумме 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на проведение мероприятий по идентификации сельскохозяйственных животных в сумме 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на текущий ремонт канализационно-насосных станций в поселке Шортанды и в селе Дамса в сумме 2 500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на текущий ремонт водопроводных сетей в поселке Шортанды в сумме 2 790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Решение дополнено пунктом 12-1 в соответствии с решением Шортандинского районного маслихата Акмолинской области от 8.02.2012 </w:t>
      </w:r>
      <w:r>
        <w:rPr>
          <w:rFonts w:ascii="Times New Roman"/>
          <w:b w:val="false"/>
          <w:i w:val="false"/>
          <w:color w:val="000000"/>
          <w:sz w:val="28"/>
        </w:rPr>
        <w:t>№ С-2/2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в редакции решения Шортандинского районного маслихата Акмолинской области от 05.12.2012 </w:t>
      </w:r>
      <w:r>
        <w:rPr>
          <w:rFonts w:ascii="Times New Roman"/>
          <w:b w:val="false"/>
          <w:i w:val="false"/>
          <w:color w:val="000000"/>
          <w:sz w:val="28"/>
        </w:rPr>
        <w:t>№ 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12-2. Учесть в бюджете района выплату вознаграждения по бюджетным кредитам из республиканского бюджета для реализации мер социальной поддержки специалистов в сумме 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Решение дополнено пунктом 12-2 в соответствии с решением Шортандинского районного маслихата Акмолинской области от 05.10.2012 </w:t>
      </w:r>
      <w:r>
        <w:rPr>
          <w:rFonts w:ascii="Times New Roman"/>
          <w:b w:val="false"/>
          <w:i w:val="false"/>
          <w:color w:val="000000"/>
          <w:sz w:val="28"/>
        </w:rPr>
        <w:t>№ С-9/2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12-3. Учесть в бюджете района возврат неиспользованных (недоиспользованных) целевых трансфертов в сумме 597,1 тысяч тенге, в том числе в республиканский бюджет 597,1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12-3 в соответствии с решением Шортандинского районного маслихата Акмолинской области от 05.12.2012 </w:t>
      </w:r>
      <w:r>
        <w:rPr>
          <w:rFonts w:ascii="Times New Roman"/>
          <w:b w:val="false"/>
          <w:i w:val="false"/>
          <w:color w:val="000000"/>
          <w:sz w:val="28"/>
        </w:rPr>
        <w:t>№ 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 13.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Я.Бельц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И.о.акима Шортандинского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К.Рыскельдинов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С – 45/2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Шортандинского районного маслихата Акмолинской области от 05.12.2012 </w:t>
      </w:r>
      <w:r>
        <w:rPr>
          <w:rFonts w:ascii="Times New Roman"/>
          <w:b w:val="false"/>
          <w:i w:val="false"/>
          <w:color w:val="ff0000"/>
          <w:sz w:val="28"/>
        </w:rPr>
        <w:t>№ 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663"/>
        <w:gridCol w:w="987"/>
        <w:gridCol w:w="857"/>
        <w:gridCol w:w="7630"/>
        <w:gridCol w:w="220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2621381,5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496771,4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</w:t>
            </w:r>
          </w:p>
        </w:tc>
      </w:tr>
      <w:tr>
        <w:trPr>
          <w:trHeight w:val="1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240200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240200</w:t>
            </w:r>
          </w:p>
        </w:tc>
      </w:tr>
      <w:tr>
        <w:trPr>
          <w:trHeight w:val="1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198338,4</w:t>
            </w:r>
          </w:p>
        </w:tc>
      </w:tr>
      <w:tr>
        <w:trPr>
          <w:trHeight w:val="2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148879,9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9187,5</w:t>
            </w:r>
          </w:p>
        </w:tc>
      </w:tr>
      <w:tr>
        <w:trPr>
          <w:trHeight w:val="1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39671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17312,4</w:t>
            </w:r>
          </w:p>
        </w:tc>
      </w:tr>
      <w:tr>
        <w:trPr>
          <w:trHeight w:val="1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</w:tr>
      <w:tr>
        <w:trPr>
          <w:trHeight w:val="5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6425,4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8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3039,6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3039,6</w:t>
            </w:r>
          </w:p>
        </w:tc>
      </w:tr>
      <w:tr>
        <w:trPr>
          <w:trHeight w:val="1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10172,4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2172,3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2163,6</w:t>
            </w:r>
          </w:p>
        </w:tc>
      </w:tr>
      <w:tr>
        <w:trPr>
          <w:trHeight w:val="4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4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4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11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14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6336,1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6336,1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1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1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1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2106372,7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2106372,7</w:t>
            </w:r>
          </w:p>
        </w:tc>
      </w:tr>
      <w:tr>
        <w:trPr>
          <w:trHeight w:val="1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2106372,7</w:t>
            </w:r>
          </w:p>
        </w:tc>
      </w:tr>
      <w:tr>
        <w:trPr>
          <w:trHeight w:val="1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2681926,6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171281</w:t>
            </w:r>
          </w:p>
        </w:tc>
      </w:tr>
      <w:tr>
        <w:trPr>
          <w:trHeight w:val="4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152469,9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</w:t>
            </w:r>
          </w:p>
        </w:tc>
      </w:tr>
      <w:tr>
        <w:trPr>
          <w:trHeight w:val="4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</w:t>
            </w:r>
          </w:p>
        </w:tc>
      </w:tr>
      <w:tr>
        <w:trPr>
          <w:trHeight w:val="1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45267,3</w:t>
            </w:r>
          </w:p>
        </w:tc>
      </w:tr>
      <w:tr>
        <w:trPr>
          <w:trHeight w:val="2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42867,3</w:t>
            </w:r>
          </w:p>
        </w:tc>
      </w:tr>
      <w:tr>
        <w:trPr>
          <w:trHeight w:val="2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92598,6</w:t>
            </w:r>
          </w:p>
        </w:tc>
      </w:tr>
      <w:tr>
        <w:trPr>
          <w:trHeight w:val="49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92448,6</w:t>
            </w:r>
          </w:p>
        </w:tc>
      </w:tr>
      <w:tr>
        <w:trPr>
          <w:trHeight w:val="21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827,8</w:t>
            </w:r>
          </w:p>
        </w:tc>
      </w:tr>
      <w:tr>
        <w:trPr>
          <w:trHeight w:val="3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827,8</w:t>
            </w:r>
          </w:p>
        </w:tc>
      </w:tr>
      <w:tr>
        <w:trPr>
          <w:trHeight w:val="2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221,9</w:t>
            </w:r>
          </w:p>
        </w:tc>
      </w:tr>
      <w:tr>
        <w:trPr>
          <w:trHeight w:val="7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546,6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59,3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17983,3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17983,3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17983,3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1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1449507,8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121662,4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121662,4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120855,4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1196457,2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1196457,2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1081939,6</w:t>
            </w:r>
          </w:p>
        </w:tc>
      </w:tr>
      <w:tr>
        <w:trPr>
          <w:trHeight w:val="1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30095</w:t>
            </w:r>
          </w:p>
        </w:tc>
      </w:tr>
      <w:tr>
        <w:trPr>
          <w:trHeight w:val="1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67253</w:t>
            </w:r>
          </w:p>
        </w:tc>
      </w:tr>
      <w:tr>
        <w:trPr>
          <w:trHeight w:val="1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223,4</w:t>
            </w:r>
          </w:p>
        </w:tc>
      </w:tr>
      <w:tr>
        <w:trPr>
          <w:trHeight w:val="1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16946,2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131388,2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75676,2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</w:p>
        </w:tc>
      </w:tr>
      <w:tr>
        <w:trPr>
          <w:trHeight w:val="7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</w:t>
            </w:r>
          </w:p>
        </w:tc>
      </w:tr>
      <w:tr>
        <w:trPr>
          <w:trHeight w:val="5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12697,7</w:t>
            </w:r>
          </w:p>
        </w:tc>
      </w:tr>
      <w:tr>
        <w:trPr>
          <w:trHeight w:val="7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50134,5</w:t>
            </w:r>
          </w:p>
        </w:tc>
      </w:tr>
      <w:tr>
        <w:trPr>
          <w:trHeight w:val="3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55712</w:t>
            </w:r>
          </w:p>
        </w:tc>
      </w:tr>
      <w:tr>
        <w:trPr>
          <w:trHeight w:val="3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55712</w:t>
            </w:r>
          </w:p>
        </w:tc>
      </w:tr>
      <w:tr>
        <w:trPr>
          <w:trHeight w:val="1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74554,4</w:t>
            </w:r>
          </w:p>
        </w:tc>
      </w:tr>
      <w:tr>
        <w:trPr>
          <w:trHeight w:val="1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59229,1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4594,8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4594,8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54634,3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18366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5520,2</w:t>
            </w:r>
          </w:p>
        </w:tc>
      </w:tr>
      <w:tr>
        <w:trPr>
          <w:trHeight w:val="1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564,3</w:t>
            </w:r>
          </w:p>
        </w:tc>
      </w:tr>
      <w:tr>
        <w:trPr>
          <w:trHeight w:val="4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</w:t>
            </w:r>
          </w:p>
        </w:tc>
      </w:tr>
      <w:tr>
        <w:trPr>
          <w:trHeight w:val="4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618,3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</w:p>
        </w:tc>
      </w:tr>
      <w:tr>
        <w:trPr>
          <w:trHeight w:val="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4143,4</w:t>
            </w:r>
          </w:p>
        </w:tc>
      </w:tr>
      <w:tr>
        <w:trPr>
          <w:trHeight w:val="4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11458,1</w:t>
            </w:r>
          </w:p>
        </w:tc>
      </w:tr>
      <w:tr>
        <w:trPr>
          <w:trHeight w:val="5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15325,3</w:t>
            </w:r>
          </w:p>
        </w:tc>
      </w:tr>
      <w:tr>
        <w:trPr>
          <w:trHeight w:val="5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15325,3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15086,2</w:t>
            </w:r>
          </w:p>
        </w:tc>
      </w:tr>
      <w:tr>
        <w:trPr>
          <w:trHeight w:val="4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239,1</w:t>
            </w:r>
          </w:p>
        </w:tc>
      </w:tr>
      <w:tr>
        <w:trPr>
          <w:trHeight w:val="3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745837,8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178105</w:t>
            </w:r>
          </w:p>
        </w:tc>
      </w:tr>
      <w:tr>
        <w:trPr>
          <w:trHeight w:val="1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1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1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36930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36930</w:t>
            </w:r>
          </w:p>
        </w:tc>
      </w:tr>
      <w:tr>
        <w:trPr>
          <w:trHeight w:val="1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123475</w:t>
            </w:r>
          </w:p>
        </w:tc>
      </w:tr>
      <w:tr>
        <w:trPr>
          <w:trHeight w:val="1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57153</w:t>
            </w:r>
          </w:p>
        </w:tc>
      </w:tr>
      <w:tr>
        <w:trPr>
          <w:trHeight w:val="4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66322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560678</w:t>
            </w:r>
          </w:p>
        </w:tc>
      </w:tr>
      <w:tr>
        <w:trPr>
          <w:trHeight w:val="4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37836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37836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522343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522343</w:t>
            </w:r>
          </w:p>
        </w:tc>
      </w:tr>
      <w:tr>
        <w:trPr>
          <w:trHeight w:val="1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7054,8</w:t>
            </w:r>
          </w:p>
        </w:tc>
      </w:tr>
      <w:tr>
        <w:trPr>
          <w:trHeight w:val="4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7054,8</w:t>
            </w:r>
          </w:p>
        </w:tc>
      </w:tr>
      <w:tr>
        <w:trPr>
          <w:trHeight w:val="1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4464,8</w:t>
            </w:r>
          </w:p>
        </w:tc>
      </w:tr>
      <w:tr>
        <w:trPr>
          <w:trHeight w:val="1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1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102820,7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39076</w:t>
            </w:r>
          </w:p>
        </w:tc>
      </w:tr>
      <w:tr>
        <w:trPr>
          <w:trHeight w:val="4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39076</w:t>
            </w:r>
          </w:p>
        </w:tc>
      </w:tr>
      <w:tr>
        <w:trPr>
          <w:trHeight w:val="1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39076</w:t>
            </w:r>
          </w:p>
        </w:tc>
      </w:tr>
      <w:tr>
        <w:trPr>
          <w:trHeight w:val="1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10799,7</w:t>
            </w:r>
          </w:p>
        </w:tc>
      </w:tr>
      <w:tr>
        <w:trPr>
          <w:trHeight w:val="5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5799,7</w:t>
            </w:r>
          </w:p>
        </w:tc>
      </w:tr>
      <w:tr>
        <w:trPr>
          <w:trHeight w:val="5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1932,7</w:t>
            </w:r>
          </w:p>
        </w:tc>
      </w:tr>
      <w:tr>
        <w:trPr>
          <w:trHeight w:val="7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35792</w:t>
            </w:r>
          </w:p>
        </w:tc>
      </w:tr>
      <w:tr>
        <w:trPr>
          <w:trHeight w:val="4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27527</w:t>
            </w:r>
          </w:p>
        </w:tc>
      </w:tr>
      <w:tr>
        <w:trPr>
          <w:trHeight w:val="2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23787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49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17153</w:t>
            </w:r>
          </w:p>
        </w:tc>
      </w:tr>
      <w:tr>
        <w:trPr>
          <w:trHeight w:val="49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4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7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42427,1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27696,6</w:t>
            </w:r>
          </w:p>
        </w:tc>
      </w:tr>
      <w:tr>
        <w:trPr>
          <w:trHeight w:val="4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</w:p>
        </w:tc>
      </w:tr>
      <w:tr>
        <w:trPr>
          <w:trHeight w:val="4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</w:p>
        </w:tc>
      </w:tr>
      <w:tr>
        <w:trPr>
          <w:trHeight w:val="4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6562,6</w:t>
            </w:r>
          </w:p>
        </w:tc>
      </w:tr>
      <w:tr>
        <w:trPr>
          <w:trHeight w:val="4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5407,3</w:t>
            </w:r>
          </w:p>
        </w:tc>
      </w:tr>
      <w:tr>
        <w:trPr>
          <w:trHeight w:val="4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555,3</w:t>
            </w:r>
          </w:p>
        </w:tc>
      </w:tr>
      <w:tr>
        <w:trPr>
          <w:trHeight w:val="4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</w:t>
            </w:r>
          </w:p>
        </w:tc>
      </w:tr>
      <w:tr>
        <w:trPr>
          <w:trHeight w:val="4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</w:t>
            </w:r>
          </w:p>
        </w:tc>
      </w:tr>
      <w:tr>
        <w:trPr>
          <w:trHeight w:val="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8122,5</w:t>
            </w:r>
          </w:p>
        </w:tc>
      </w:tr>
      <w:tr>
        <w:trPr>
          <w:trHeight w:val="4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8122,5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1070,2</w:t>
            </w:r>
          </w:p>
        </w:tc>
      </w:tr>
      <w:tr>
        <w:trPr>
          <w:trHeight w:val="4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за счет трансфертов из республиканского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7052,3</w:t>
            </w:r>
          </w:p>
        </w:tc>
      </w:tr>
      <w:tr>
        <w:trPr>
          <w:trHeight w:val="4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4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49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1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4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</w:t>
            </w:r>
          </w:p>
        </w:tc>
      </w:tr>
      <w:tr>
        <w:trPr>
          <w:trHeight w:val="5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</w:t>
            </w:r>
          </w:p>
        </w:tc>
      </w:tr>
      <w:tr>
        <w:trPr>
          <w:trHeight w:val="19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57169</w:t>
            </w:r>
          </w:p>
        </w:tc>
      </w:tr>
      <w:tr>
        <w:trPr>
          <w:trHeight w:val="1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56344</w:t>
            </w:r>
          </w:p>
        </w:tc>
      </w:tr>
      <w:tr>
        <w:trPr>
          <w:trHeight w:val="4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49995</w:t>
            </w:r>
          </w:p>
        </w:tc>
      </w:tr>
      <w:tr>
        <w:trPr>
          <w:trHeight w:val="2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49995</w:t>
            </w:r>
          </w:p>
        </w:tc>
      </w:tr>
      <w:tr>
        <w:trPr>
          <w:trHeight w:val="4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7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5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1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18673</w:t>
            </w:r>
          </w:p>
        </w:tc>
      </w:tr>
      <w:tr>
        <w:trPr>
          <w:trHeight w:val="5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</w:t>
            </w:r>
          </w:p>
        </w:tc>
      </w:tr>
      <w:tr>
        <w:trPr>
          <w:trHeight w:val="19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7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7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7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1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49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5285,1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5285,1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5285,1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5285,1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64362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66201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66201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66201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66201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66201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5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1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-127227,1</w:t>
            </w:r>
          </w:p>
        </w:tc>
      </w:tr>
      <w:tr>
        <w:trPr>
          <w:trHeight w:val="1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127227,1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С – 45/2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07"/>
        <w:gridCol w:w="544"/>
        <w:gridCol w:w="544"/>
        <w:gridCol w:w="8740"/>
        <w:gridCol w:w="215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1775651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501165</w:t>
            </w:r>
          </w:p>
        </w:tc>
      </w:tr>
      <w:tr>
        <w:trPr>
          <w:trHeight w:val="1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28228</w:t>
            </w:r>
          </w:p>
        </w:tc>
      </w:tr>
      <w:tr>
        <w:trPr>
          <w:trHeight w:val="1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28228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257014</w:t>
            </w:r>
          </w:p>
        </w:tc>
      </w:tr>
      <w:tr>
        <w:trPr>
          <w:trHeight w:val="1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257014</w:t>
            </w:r>
          </w:p>
        </w:tc>
      </w:tr>
      <w:tr>
        <w:trPr>
          <w:trHeight w:val="1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193653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143636</w:t>
            </w:r>
          </w:p>
        </w:tc>
      </w:tr>
      <w:tr>
        <w:trPr>
          <w:trHeight w:val="1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</w:t>
            </w:r>
          </w:p>
        </w:tc>
      </w:tr>
      <w:tr>
        <w:trPr>
          <w:trHeight w:val="1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36440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18645</w:t>
            </w:r>
          </w:p>
        </w:tc>
      </w:tr>
      <w:tr>
        <w:trPr>
          <w:trHeight w:val="1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</w:t>
            </w:r>
          </w:p>
        </w:tc>
      </w:tr>
      <w:tr>
        <w:trPr>
          <w:trHeight w:val="5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8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</w:p>
        </w:tc>
      </w:tr>
      <w:tr>
        <w:trPr>
          <w:trHeight w:val="1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11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</w:p>
        </w:tc>
      </w:tr>
      <w:tr>
        <w:trPr>
          <w:trHeight w:val="12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</w:p>
        </w:tc>
      </w:tr>
      <w:tr>
        <w:trPr>
          <w:trHeight w:val="1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1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1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33240</w:t>
            </w:r>
          </w:p>
        </w:tc>
      </w:tr>
      <w:tr>
        <w:trPr>
          <w:trHeight w:val="1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33240</w:t>
            </w:r>
          </w:p>
        </w:tc>
      </w:tr>
      <w:tr>
        <w:trPr>
          <w:trHeight w:val="1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1229729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1229729</w:t>
            </w:r>
          </w:p>
        </w:tc>
      </w:tr>
      <w:tr>
        <w:trPr>
          <w:trHeight w:val="1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1229729</w:t>
            </w:r>
          </w:p>
        </w:tc>
      </w:tr>
      <w:tr>
        <w:trPr>
          <w:trHeight w:val="1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1775651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154458</w:t>
            </w:r>
          </w:p>
        </w:tc>
      </w:tr>
      <w:tr>
        <w:trPr>
          <w:trHeight w:val="4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135861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</w:t>
            </w:r>
          </w:p>
        </w:tc>
      </w:tr>
      <w:tr>
        <w:trPr>
          <w:trHeight w:val="4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</w:t>
            </w:r>
          </w:p>
        </w:tc>
      </w:tr>
      <w:tr>
        <w:trPr>
          <w:trHeight w:val="1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34485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34485</w:t>
            </w:r>
          </w:p>
        </w:tc>
      </w:tr>
      <w:tr>
        <w:trPr>
          <w:trHeight w:val="4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85711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85711</w:t>
            </w:r>
          </w:p>
        </w:tc>
      </w:tr>
      <w:tr>
        <w:trPr>
          <w:trHeight w:val="1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7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5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1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1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1301237</w:t>
            </w:r>
          </w:p>
        </w:tc>
      </w:tr>
      <w:tr>
        <w:trPr>
          <w:trHeight w:val="1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121517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121517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121517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1167446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1167446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1137148</w:t>
            </w:r>
          </w:p>
        </w:tc>
      </w:tr>
      <w:tr>
        <w:trPr>
          <w:trHeight w:val="1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30298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</w:tr>
      <w:tr>
        <w:trPr>
          <w:trHeight w:val="7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</w:t>
            </w:r>
          </w:p>
        </w:tc>
      </w:tr>
      <w:tr>
        <w:trPr>
          <w:trHeight w:val="1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60479</w:t>
            </w:r>
          </w:p>
        </w:tc>
      </w:tr>
      <w:tr>
        <w:trPr>
          <w:trHeight w:val="1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45726</w:t>
            </w:r>
          </w:p>
        </w:tc>
      </w:tr>
      <w:tr>
        <w:trPr>
          <w:trHeight w:val="1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5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41291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13022</w:t>
            </w:r>
          </w:p>
        </w:tc>
      </w:tr>
      <w:tr>
        <w:trPr>
          <w:trHeight w:val="4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социальное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</w:tr>
      <w:tr>
        <w:trPr>
          <w:trHeight w:val="1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1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</w:t>
            </w:r>
          </w:p>
        </w:tc>
      </w:tr>
      <w:tr>
        <w:trPr>
          <w:trHeight w:val="1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</w:t>
            </w:r>
          </w:p>
        </w:tc>
      </w:tr>
      <w:tr>
        <w:trPr>
          <w:trHeight w:val="1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</w:tr>
      <w:tr>
        <w:trPr>
          <w:trHeight w:val="1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14753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14753</w:t>
            </w:r>
          </w:p>
        </w:tc>
      </w:tr>
      <w:tr>
        <w:trPr>
          <w:trHeight w:val="1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</w:t>
            </w:r>
          </w:p>
        </w:tc>
      </w:tr>
      <w:tr>
        <w:trPr>
          <w:trHeight w:val="4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31885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28830</w:t>
            </w:r>
          </w:p>
        </w:tc>
      </w:tr>
      <w:tr>
        <w:trPr>
          <w:trHeight w:val="4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28830</w:t>
            </w:r>
          </w:p>
        </w:tc>
      </w:tr>
      <w:tr>
        <w:trPr>
          <w:trHeight w:val="1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21830</w:t>
            </w:r>
          </w:p>
        </w:tc>
      </w:tr>
      <w:tr>
        <w:trPr>
          <w:trHeight w:val="5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5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7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</w:p>
        </w:tc>
      </w:tr>
      <w:tr>
        <w:trPr>
          <w:trHeight w:val="4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164168</w:t>
            </w:r>
          </w:p>
        </w:tc>
      </w:tr>
      <w:tr>
        <w:trPr>
          <w:trHeight w:val="1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40523</w:t>
            </w:r>
          </w:p>
        </w:tc>
      </w:tr>
      <w:tr>
        <w:trPr>
          <w:trHeight w:val="4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40523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40523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71812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областных соревнований на районном (города областного значения) уровне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36524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27681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23849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</w:tr>
      <w:tr>
        <w:trPr>
          <w:trHeight w:val="7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18293</w:t>
            </w:r>
          </w:p>
        </w:tc>
      </w:tr>
      <w:tr>
        <w:trPr>
          <w:trHeight w:val="1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18293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</w:t>
            </w:r>
          </w:p>
        </w:tc>
      </w:tr>
      <w:tr>
        <w:trPr>
          <w:trHeight w:val="1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</w:t>
            </w:r>
          </w:p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</w:p>
        </w:tc>
      </w:tr>
      <w:tr>
        <w:trPr>
          <w:trHeight w:val="4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5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1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</w:t>
            </w:r>
          </w:p>
        </w:tc>
      </w:tr>
      <w:tr>
        <w:trPr>
          <w:trHeight w:val="1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12936</w:t>
            </w:r>
          </w:p>
        </w:tc>
      </w:tr>
      <w:tr>
        <w:trPr>
          <w:trHeight w:val="4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12936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12936</w:t>
            </w:r>
          </w:p>
        </w:tc>
      </w:tr>
      <w:tr>
        <w:trPr>
          <w:trHeight w:val="4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7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5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1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20548</w:t>
            </w:r>
          </w:p>
        </w:tc>
      </w:tr>
      <w:tr>
        <w:trPr>
          <w:trHeight w:val="5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</w:p>
        </w:tc>
      </w:tr>
      <w:tr>
        <w:trPr>
          <w:trHeight w:val="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</w:p>
        </w:tc>
      </w:tr>
      <w:tr>
        <w:trPr>
          <w:trHeight w:val="1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</w:p>
        </w:tc>
      </w:tr>
      <w:tr>
        <w:trPr>
          <w:trHeight w:val="7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</w:tr>
      <w:tr>
        <w:trPr>
          <w:trHeight w:val="1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</w:tr>
      <w:tr>
        <w:trPr>
          <w:trHeight w:val="1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</w:t>
            </w:r>
          </w:p>
        </w:tc>
      </w:tr>
      <w:tr>
        <w:trPr>
          <w:trHeight w:val="1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С – 45/2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Шортандинского районного маслихата Акмолинской области от 05.12.2012 </w:t>
      </w:r>
      <w:r>
        <w:rPr>
          <w:rFonts w:ascii="Times New Roman"/>
          <w:b w:val="false"/>
          <w:i w:val="false"/>
          <w:color w:val="ff0000"/>
          <w:sz w:val="28"/>
        </w:rPr>
        <w:t>№ 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613"/>
        <w:gridCol w:w="2022"/>
        <w:gridCol w:w="633"/>
        <w:gridCol w:w="6633"/>
        <w:gridCol w:w="1873"/>
      </w:tblGrid>
      <w:tr>
        <w:trPr>
          <w:trHeight w:val="1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2133338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536246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30204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275005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275005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207208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153690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11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</w:t>
            </w:r>
          </w:p>
        </w:tc>
      </w:tr>
      <w:tr>
        <w:trPr>
          <w:trHeight w:val="14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35646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35566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35566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1549202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1549202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1549202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2133338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162117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37445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89147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17659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1307391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1157851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1157851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1127145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63953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48623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429848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424339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423359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423359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41475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41475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41475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37914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28452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16048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17364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21778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16929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С – 45/2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бюджета района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472"/>
        <w:gridCol w:w="580"/>
        <w:gridCol w:w="580"/>
        <w:gridCol w:w="1089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16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5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С – 45/2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бюджета района на 2012 год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</w:t>
      </w:r>
      <w:r>
        <w:br/>
      </w:r>
      <w:r>
        <w:rPr>
          <w:rFonts w:ascii="Times New Roman"/>
          <w:b/>
          <w:i w:val="false"/>
          <w:color w:val="000000"/>
        </w:rPr>
        <w:t>
(села), аульного (сельского)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Шортандинского районного маслихата Акмолинской области от 16.11.2012 </w:t>
      </w:r>
      <w:r>
        <w:rPr>
          <w:rFonts w:ascii="Times New Roman"/>
          <w:b w:val="false"/>
          <w:i w:val="false"/>
          <w:color w:val="ff0000"/>
          <w:sz w:val="28"/>
        </w:rPr>
        <w:t>№ С-10/2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501"/>
        <w:gridCol w:w="538"/>
        <w:gridCol w:w="538"/>
        <w:gridCol w:w="8492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114956,2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92598,6</w:t>
            </w:r>
          </w:p>
        </w:tc>
      </w:tr>
      <w:tr>
        <w:trPr>
          <w:trHeight w:val="1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92598,6</w:t>
            </w:r>
          </w:p>
        </w:tc>
      </w:tr>
      <w:tr>
        <w:trPr>
          <w:trHeight w:val="10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92598,6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92448,6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4594,8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4594,8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4594,8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4594,8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7553,8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10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4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7054,8</w:t>
            </w:r>
          </w:p>
        </w:tc>
      </w:tr>
      <w:tr>
        <w:trPr>
          <w:trHeight w:val="10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7054,8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4464,8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1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1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10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12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1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1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1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7"/>
        <w:gridCol w:w="1537"/>
        <w:gridCol w:w="1816"/>
        <w:gridCol w:w="2460"/>
        <w:gridCol w:w="2632"/>
        <w:gridCol w:w="2718"/>
      </w:tblGrid>
      <w:tr>
        <w:trPr>
          <w:trHeight w:val="435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Научный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Андреевского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Новокубанского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195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24830,1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5636,7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7739,1</w:t>
            </w:r>
          </w:p>
        </w:tc>
      </w:tr>
      <w:tr>
        <w:trPr>
          <w:trHeight w:val="48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5284,6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5284,6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5284,6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5284,6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36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180,1</w:t>
            </w:r>
          </w:p>
        </w:tc>
      </w:tr>
      <w:tr>
        <w:trPr>
          <w:trHeight w:val="27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180,1</w:t>
            </w:r>
          </w:p>
        </w:tc>
      </w:tr>
      <w:tr>
        <w:trPr>
          <w:trHeight w:val="285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180,1</w:t>
            </w:r>
          </w:p>
        </w:tc>
      </w:tr>
      <w:tr>
        <w:trPr>
          <w:trHeight w:val="285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180,1</w:t>
            </w:r>
          </w:p>
        </w:tc>
      </w:tr>
      <w:tr>
        <w:trPr>
          <w:trHeight w:val="30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65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2180"/>
        <w:gridCol w:w="2417"/>
        <w:gridCol w:w="1902"/>
        <w:gridCol w:w="2610"/>
        <w:gridCol w:w="1838"/>
      </w:tblGrid>
      <w:tr>
        <w:trPr>
          <w:trHeight w:val="43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Бектау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Бозайгыр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19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3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7329,3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</w:t>
            </w:r>
          </w:p>
        </w:tc>
      </w:tr>
      <w:tr>
        <w:trPr>
          <w:trHeight w:val="48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48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48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3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5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6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19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3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16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С – 45/2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бюджета района на</w:t>
      </w:r>
      <w:r>
        <w:br/>
      </w:r>
      <w:r>
        <w:rPr>
          <w:rFonts w:ascii="Times New Roman"/>
          <w:b/>
          <w:i w:val="false"/>
          <w:color w:val="000000"/>
        </w:rPr>
        <w:t>
2013 год в городе, города районного</w:t>
      </w:r>
      <w:r>
        <w:br/>
      </w:r>
      <w:r>
        <w:rPr>
          <w:rFonts w:ascii="Times New Roman"/>
          <w:b/>
          <w:i w:val="false"/>
          <w:color w:val="000000"/>
        </w:rPr>
        <w:t>
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344"/>
        <w:gridCol w:w="596"/>
        <w:gridCol w:w="596"/>
        <w:gridCol w:w="8895"/>
        <w:gridCol w:w="2130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93201</w:t>
            </w:r>
          </w:p>
        </w:tc>
      </w:tr>
      <w:tr>
        <w:trPr>
          <w:trHeight w:val="4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85711</w:t>
            </w:r>
          </w:p>
        </w:tc>
      </w:tr>
      <w:tr>
        <w:trPr>
          <w:trHeight w:val="12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85711</w:t>
            </w:r>
          </w:p>
        </w:tc>
      </w:tr>
      <w:tr>
        <w:trPr>
          <w:trHeight w:val="10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85711</w:t>
            </w:r>
          </w:p>
        </w:tc>
      </w:tr>
      <w:tr>
        <w:trPr>
          <w:trHeight w:val="12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85711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10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4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</w:p>
        </w:tc>
      </w:tr>
      <w:tr>
        <w:trPr>
          <w:trHeight w:val="6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9"/>
        <w:gridCol w:w="2049"/>
        <w:gridCol w:w="2260"/>
        <w:gridCol w:w="2307"/>
        <w:gridCol w:w="2190"/>
        <w:gridCol w:w="2145"/>
      </w:tblGrid>
      <w:tr>
        <w:trPr>
          <w:trHeight w:val="435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Научный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Андреев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банского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195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</w:t>
            </w:r>
          </w:p>
        </w:tc>
      </w:tr>
      <w:tr>
        <w:trPr>
          <w:trHeight w:val="48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</w:t>
            </w:r>
          </w:p>
        </w:tc>
      </w:tr>
      <w:tr>
        <w:trPr>
          <w:trHeight w:val="315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</w:t>
            </w:r>
          </w:p>
        </w:tc>
      </w:tr>
      <w:tr>
        <w:trPr>
          <w:trHeight w:val="30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</w:t>
            </w:r>
          </w:p>
        </w:tc>
      </w:tr>
      <w:tr>
        <w:trPr>
          <w:trHeight w:val="255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</w:t>
            </w:r>
          </w:p>
        </w:tc>
      </w:tr>
      <w:tr>
        <w:trPr>
          <w:trHeight w:val="345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7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85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85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51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6"/>
        <w:gridCol w:w="2166"/>
        <w:gridCol w:w="2167"/>
        <w:gridCol w:w="2167"/>
        <w:gridCol w:w="2167"/>
        <w:gridCol w:w="2167"/>
      </w:tblGrid>
      <w:tr>
        <w:trPr>
          <w:trHeight w:val="435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Бектау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Бозайгыр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195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35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</w:p>
        </w:tc>
      </w:tr>
      <w:tr>
        <w:trPr>
          <w:trHeight w:val="48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195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345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255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345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7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85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85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51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2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1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8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45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С – 45/2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бюджета района</w:t>
      </w:r>
      <w:r>
        <w:br/>
      </w:r>
      <w:r>
        <w:rPr>
          <w:rFonts w:ascii="Times New Roman"/>
          <w:b/>
          <w:i w:val="false"/>
          <w:color w:val="000000"/>
        </w:rPr>
        <w:t>
на 2014 год в городе, города районного</w:t>
      </w:r>
      <w:r>
        <w:br/>
      </w:r>
      <w:r>
        <w:rPr>
          <w:rFonts w:ascii="Times New Roman"/>
          <w:b/>
          <w:i w:val="false"/>
          <w:color w:val="000000"/>
        </w:rPr>
        <w:t>
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389"/>
        <w:gridCol w:w="594"/>
        <w:gridCol w:w="594"/>
        <w:gridCol w:w="8934"/>
        <w:gridCol w:w="205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105409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89147</w:t>
            </w:r>
          </w:p>
        </w:tc>
      </w:tr>
      <w:tr>
        <w:trPr>
          <w:trHeight w:val="7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89147</w:t>
            </w:r>
          </w:p>
        </w:tc>
      </w:tr>
      <w:tr>
        <w:trPr>
          <w:trHeight w:val="10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89147</w:t>
            </w:r>
          </w:p>
        </w:tc>
      </w:tr>
      <w:tr>
        <w:trPr>
          <w:trHeight w:val="12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89147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</w:p>
        </w:tc>
      </w:tr>
      <w:tr>
        <w:trPr>
          <w:trHeight w:val="10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4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0"/>
        <w:gridCol w:w="2026"/>
        <w:gridCol w:w="1979"/>
        <w:gridCol w:w="2377"/>
        <w:gridCol w:w="2237"/>
        <w:gridCol w:w="2121"/>
      </w:tblGrid>
      <w:tr>
        <w:trPr>
          <w:trHeight w:val="435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Научный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Аппрата акима Андреев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банского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195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</w:t>
            </w:r>
          </w:p>
        </w:tc>
      </w:tr>
      <w:tr>
        <w:trPr>
          <w:trHeight w:val="48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</w:tr>
      <w:tr>
        <w:trPr>
          <w:trHeight w:val="27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</w:tr>
      <w:tr>
        <w:trPr>
          <w:trHeight w:val="135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</w:tr>
      <w:tr>
        <w:trPr>
          <w:trHeight w:val="435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</w:tr>
      <w:tr>
        <w:trPr>
          <w:trHeight w:val="345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85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85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85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51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6"/>
        <w:gridCol w:w="1999"/>
        <w:gridCol w:w="2022"/>
        <w:gridCol w:w="2396"/>
        <w:gridCol w:w="2233"/>
        <w:gridCol w:w="2094"/>
      </w:tblGrid>
      <w:tr>
        <w:trPr>
          <w:trHeight w:val="435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Раевско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Бектау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Бозайгыр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195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35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</w:tr>
      <w:tr>
        <w:trPr>
          <w:trHeight w:val="48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27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21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3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345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285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285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285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51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405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25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25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