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9f91" w14:textId="0659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2011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февраля 2011 года № С-30/2. Зарегистрировано Управлением юстиции Бурабайского района Акмолинской области 9 марта 2011 года № 1-19-194. Утратило силу в связи с истечением срока применения - (письмо Бурабайского районного маслихата Акмолинской области от 10 июня 2013 года № 01-15/105)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10.06.2013 № 01-15/105).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и на основании письма акима Бурабайского района от 13 января 2011 года № 01-10-37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на 2011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одна тысяча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Бурабайского районного маслихата Акмолинской области от 21.10.2011 </w:t>
      </w:r>
      <w:r>
        <w:rPr>
          <w:rFonts w:ascii="Times New Roman"/>
          <w:b w:val="false"/>
          <w:i w:val="false"/>
          <w:color w:val="000000"/>
          <w:sz w:val="28"/>
        </w:rPr>
        <w:t>№ 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Бурабайского района при выдаче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М.Каржасбаев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В.Корнеева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