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a1b3" w14:textId="680a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по проведению оплачиваемых общественных работ и финансирование данных работ по Байганинскому району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Байганинского района Актюбинской области от 25 марта 2011 года № 76. Зарегистрировано Департаментом юстиции Актюбинской области 15 апреля 2011 года № 3-4-111. Утратило силу в связи с истечением срока действия письмом акима Байганинского района Актюбинской области от 10 февраля 2012 года № 02-231.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письмом акима Байганинского района Актюбинской области от 10.02.2012 № 02-231.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с пунктом 13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Республики Казахстан", и с "Правилами организации и финансирования общественных работ",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836 от 19 июня 2001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оплачиваемые общественные работы по району в 2011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финансирования оплачиваемых общественных работ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населения и социальных программ (Ш.Спанова) обеспечить качественную организацию оплачиваемых общественных работ.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(Б.Боранбай) своевременно финансировать оплачиваемые общественные работы.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 Амангоса.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Б.Кемешов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оплачиваемые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по району в 2011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финансов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Ащинского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Культабанского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Копинского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Сартугайского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Жанажолского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Жаркамысского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Кызылбулакского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Карауылкелдинского аульного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акима Миялинского сельского округа"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"Байганинский районный отдел образования, физической культуры и 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внутренней политики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культуры и развития языков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ГККП "Дом культура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"Централизованная библиотечная система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"Байганинский районный отдел жилищно-коммунального хозяйства, пассажирского транспорта и автомобильных дорог"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"Детско-юношеская спортивная школа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"№ 14 Байганинский профессиональный лицей"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"Байганинский районный отдел по делам обороны"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"Управление юстиции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внутренних дел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Байганинский районный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"Актюбинский областной департамент по исполнению судебных актов" Байганинский районный территориальный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"Прокуратура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"Аппарат маслихата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"Актюбинский областной департамент казначейства" Байганинское районное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сельско-хозяйства и ветеринарий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земельных отношений Байганинского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ГККП "Детский сад "Шаттық"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ГККП "Карауылкелдинский детский сад"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ГККП " Детская музыкальная школа Байганинского района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"Байганинская районная территориальная инспекция комитета государственной инспекции агропромышленного комплекса Министерства сельского хозяйства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"Карауылкелдинская средняя школа"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"Средняя школа им. Т.Жармаганбетова"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 Карауылкелдинская средняя школа №3"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школы и детские сады, отделения библиотек в районе и селах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ГККП "Байганинская районная центральная больница"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"Байганинский районный отдел Актюбинского областного управления санитарно-эпидемиологического контроля"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"Службы пожарной безопасности и аварийно спасательных работ Актюбинского областного департамента по чрезвычайным ситуациям Министерства по чрезвычайным ситуациям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пожарной безопасности Байганинского района №8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"Байганинский районный отдел архитектуры, градостроительства и 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"Музей Байганинского района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"Байганинский районный отдел экономики, бюджетного планирования и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Байганинский филиал "ГУ Актюбинский центр обслуживания населения"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оплачиваемых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Числоохватываемыхбезработных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1.проведение спортивно – массовых мероприятии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организация культурно массовых мероприятии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Защита культурно- исторических памятников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милосердия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подростками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Ремонт школы, клубов, а также других зданий бюджетной сферы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Предназначен для ремонта дорог,зимой очистка дорог от снега,а также покрытие автомобильных дорог щебнем и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1.Санитарное состояние районного центра и населенных пунктов,посадка деревьев,благоустройство дворов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военкомату в период призывных комиссий,помощь при переписи населения, помощь работе участковых комиссий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Обследование малообеспеченных семей,помощь при решений социальных проблем участников ВОВ, пенсионеров, инвалидов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Помощь при предотвращения преступлений и соблюдения общественного порядка в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Организация охраны обьектов,относящихся к местному бюджету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Реставрация и ремонт книг,учебников библиотек и школных библиотек, архивных документов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Предназначен для профилактики болезней скота,помощь при отборе, осеменений,ручной прививке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риготовление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завтраков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питания школьников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Питомник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 зеленых насаждений,колодцев,родников,ограждение водоемов и рек,используемых для массового купания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одиноким пенионерам и инвалидам,ветеранам войны при заготовлении топлива,уборке дворов и домов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(тч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1.проведение спортивно – массовых мероприятии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организация культурно массовых мероприятии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Защита культурно- исторических памятников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милосердия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подростками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Ремонт школы, клубов, а также других зданий бюджетной сферы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Предназначен для ремонта дорог,зимой очистка дорог от снега,а также покрытие автомобильных дорог щебнем и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1.Санитарное состояние районного центра и населенных пунктов,посадка деревьев,благоустройство дворов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военкомату в период призывных комиссий,помощь при переписи населения, помощь работе участковых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Обследование малообеспеченных семей,помощь при решений социальных проблем участников ВОВ, пенсионеров, инвалидов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Помощь при предотвращения преступлений и соблюдения общественного порядка в населенных пунктах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Организация охраны обьектов,относящихся к местному бюджету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Реставрация и ремонт книг,учебников библиотек и школных библиотек, архивных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Предназначен для профилактики болезней скота,помощь при отборе, осеменений,ручной прививке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Приготовление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завтраков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питания школьников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Питомник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 зеленых насаждений,колодцев,родников,ограждение водоемов и рек,используемых для массового купания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одиноким пенионерам и инвалидам,ветеранам войны при заготовлении топлива,уборке дворов и домов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