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26c6" w14:textId="0092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2010 года № 149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7 февраля 2011 года № 163. Зарегистрировано Департаментом юстиции Актюбинской области 21 февраля 2011 года за № 3-5-126. Утратило силу в связи с истечением срока действия - письмо маслихата Иргизского района Актюбинской области от 15 ноября 2012 года № 182.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Иргизского района Актюбинской области от 15.11.2012 № 182.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95-ІV,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2010 года № 149 "О районном бюджете на 2011-2013 годы" (зарегистрированный в реестре государственной регистрации нормативных правовых актов за № 3-5-124, опубликовано 25 января 2011 года в газете "Иргиз")следующие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"2 044 479" заменить цифрами "2 035 979";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"1 870 985" заменить цифрами "1 862 485";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"2 044 479" заменить цифрами "2 062 263,3";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"-13 590" заменить цифрами "-39 874,3";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"13 590" заменить цифрами "39 874,3";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исключить слова "на развитие системы водоснабжения -8500 тыс.тенге".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И.Сарсенбаев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М.Утемуратов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2 035 979,0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158 084,0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69 840,0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69 840,0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70 380,0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70 380,0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15 781,0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14 210,0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2 600,0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официал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1 862 485,0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гос.управ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1 862 485,0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1 862 485,0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2 062 263,3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 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1 426 600,7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-39 874,3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39 874,3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26 284,3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