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91bf" w14:textId="3079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25 апреля 2011 года № 176. Зарегистрировано Департаментом юстиции Актюбинской области 11 мая 2011 года № 3-5-132. Утратило силу решением Иргизского районного маслихата Актюбинской области от 1 ноября 2012 года №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Иргизского районного маслихата Актюбинской области от 01.11.2012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95-ІV,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 Дню Победы участникам и инвалидам Великой Отечественной войны, вдовам воинов не вернувшихся с войны, участникам афганской войны и участникам ликвидации аварии на Чернобыльской атомной электростанции - 2000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пенсионерам получающим минимальную пенсию и получающим ниже минимальной пенсии ежемесячно 1,5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инвалидам первой, второй, третьей группы, с детства, инвалидам получившие увечий не связанные с выполнением воинских обязанностей или инвалидам ставшими инвалидами в результате заболевании, детям-инвалидам до 16 лет ежемесячно - 3000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мая 2008 года № 32 "Об оказании социальной помощи отдельным категориям нуждающихся граждан" (Зарегистрированный в реестре государственной регистрации нормативных правовых актов за № 3-5-73, опубликовано 27 мая 2008 года в газете "Иргиз").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 Сәрсенбайулы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Утемуратов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