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46a" w14:textId="0c31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общественно-оплачиваемых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14 февраля 2011 года № 42. Зарегистрировано Управлением юстиции Мартукского района Актюбинской области 22 февраля 2011 года № 3-8-124. Утратило силу в связи с истечением срока действия - письмо акимата Мартукского района Актюбинской области от 3 февраля 2012 года № 05-163.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акимата Мартукского района Актюбинской области от 03.02.2012 № 05-163.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и объемы общественных работ, перечень организаций, в которых будут производиться общественные работы, предназначенные специально для безработных.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занятости и социальных программ" (Алматбаева Г.А.) обеспечить реализацию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Цыба И.Г.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М.Елеусизов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2011 г. № 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предназначенные специально для</w:t>
      </w:r>
      <w:r>
        <w:br/>
      </w:r>
      <w:r>
        <w:rPr>
          <w:rFonts w:ascii="Times New Roman"/>
          <w:b/>
          <w:i w:val="false"/>
          <w:color w:val="000000"/>
        </w:rPr>
        <w:t>безработных, виды (проекты) и объемы работ по договорам.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общественно-оплач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иваемых и услуг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ельские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"Строительные бригады", "Дороги", "Благоустройство", "Родные просторы", "Перепись", Сестра милосердия", "Эколог", "Освод", "Сарбазы", "Содействие в проведении мероприятий", "Сельскохозяйственные работы", "Птичий грипп", "Память"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Мартукского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"Благоустройство", "Строительные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"Мартукский районный отдел занятости и социальных программ"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"Консультант"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 обороны Мартукского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"Мартукский районный отдел образования" и школы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"Благоустройство", "Строительные бригады"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 Мартукская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"Благоустройство", "Строительные бригады"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Мартукского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"Благоустройство"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 Мартукского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"Сарбазы"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Мартукское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"Питомник", "Благоустройство",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"Мартукский районный отдел культуры и развития языков" ГККП "Мартукский районный Дом культуры"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"Содействие в проведении мероприятий", "Благоустройство", "Строительные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Мартукского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"Благоустройство", "Строительные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Управление юстиции Мартукского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"Перепись", "Консультант"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Мартукская районная ветеринарная лаборатория Актюбинского областного филиала РГКП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"Сельскохозяйственные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территориальный отдел Актюбинского областного комитета по исполнению судебных актов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Мартукский районный отдел земельных отношений"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"Государственный архив Мартукского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"Память", 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Центр по недвижимости по Актюбинской области Мартукский филиал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филиал государственного сортоиспытательного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"Перепись"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(проекты) на выполнение общественно – оплачиваемых работ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"Строительная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бригада"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решения проблем, недостроенных полуразрушенных зданий, ремонта больниц, школ, детских садов, объектов бюджетной сферы, для улучшения внешнего вида общественных зданий. В рамках проекта проводятся отделочно-строительные работы, прокладка инженерных сетей (водопровод, газ, канализация).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"Дорога"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оказания помощи дорожно – строительным организациям области в прокладке новых и ремонте существующих дорог республиканского и местного значения, а также в ремонте дорожных покрытий и тротуаров в областном и районных центрах. В рамках проекта предусмотрено проведение обкоси дорог и укрепление насыпей, благоустройство стоянок общественного транспорта дальнего 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Прое</w:t>
      </w:r>
      <w:r>
        <w:rPr>
          <w:rFonts w:ascii="Times New Roman"/>
          <w:b/>
          <w:i w:val="false"/>
          <w:color w:val="000000"/>
          <w:sz w:val="28"/>
        </w:rPr>
        <w:t>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"Благоустройство"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общественных работ по благоустройству дворов, скверов, парков, населенных пунктов, сохранению имеющихся и посадке новых зеленых насаждений, деревьев обрезке деревьев, посадке цветников и уходу за ними, организации спортивных и игровых площадок для детей, строительству ледовых городков.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"Родные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просторы"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расчистки лесопосадок с попутной заготовкой топлива для бедных и малообеспеченных граждан, заготовкой, побережья рек и водоемов, используемых для массовых купания.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"Сельскохозяйственные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работы"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выращивания картофеля, овощей, бахчевых культур для объектов социальной сферы имеющих блоки общественного питания, заготовки кормов, организации сезонных, краткосрочных площадок по откорму скота, допрашиванию молодняка, осеменения, профилактика болезней скота и обработка сорно-полевого подсолнуха, саранчи, проведения хронометражных обследований земельных участков, идентификация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"Питомник"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выращивания саженцев деревьев цветочной рассады с целью дальнейшего использования при озеленении и благоустройстве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"Перепись"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республиканских и региональных компаний по опросу общественного мнения, переписи населения, В рамках проекта безработные принимают участие в работе участковых комиссий по легализации движимого и недвижимого имущества, по сбору налогов, перерасчету пенсий и пособий, в военкомат на период призывных комиссий, в УИС ведении контрольных и личных дел осужденных, не связанных от изоляции общества в уголовно – исполнительной инспекции, участвуют в помощи центра обслуживания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"Содействие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мероприятий"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мероприятий культурного назначения, проведении спортивных соревнований, народных праздников.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"Память"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восстановления историко – архитектурных памятников, заповедных зон, охраны и ухода за ними, благоустройства, уборки и охране кладбищ, братских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"Книге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жизнь"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решения проблем обеспечения учащихся необходимым количеством учебников, находящихся в надлежащем состоянии, восстановления книжного фонда библиотек школ и публичных библиотек городов и районов. В рамках проекта осуществляется реставрация книг с заменой отдельных листов и обложек, в архивных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милосердия"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ухода за больными и престарелыми в учреждениях здравоохранения и на дому (сестра милосердия, сиделка, няня).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"Швея"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проведения работ по реставрации белья и одежды в больницах, школах и домах интернатах, детских садах, исправительных учреждениях, отделах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"Эколог"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предназначен для помощи в организации приема и захоронения бытовых отходов, ликвидации стихийных свалок, расчистка лесов, экологическое оздоровление регионов, помощи по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"Консультант"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оказания бесплатных консультационных услуг бедным и малообеспеченным гражданам по различным правовым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"Сарбазы"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оказания помощи работникам РОВД по предотвращению кражи скота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"Освод"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 для организации спасателей утопающих в местах массового купания во время летнего купального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"Выпускник"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Направлено на то, чтобы обеспечить работой, привить профессиональные навыки выпускникам ВУЗ-ов колледжей, ПШ, не имеющим достаточного опыта работы по полученной специальности.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Конкретные условия общественных работ: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