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5a9d" w14:textId="5825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199 "О бюджете Мартукского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22 июля 2011 года № 238. Зарегистрировано Департаментом юстиции Актюбинской области 15 августа 2011 года № 3-8-133. Утратило силу в связи с истечением срока действия - письмо маслихата Мартукского района Актюбинской области от 14 марта 2012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Мартукского района Актюбинской области от 14.03.2012 №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 внесении изменений и дополнений в решение областного маслихата от 13 декабря 2010 года № 333 "Об областном бюджете на 2011-2013 годы" от 13 июля 2011 года № 390 районный маслихат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Мартукского района на 2011-2013 годы" от 24 декабря 2010 года № 199 (зарегистрированное в Реестре государственной регистрации нормативных правовых актов за № 3-8-122, опубликованное 3 февраля 2011 года в газете "Мәртөк тынысы" № 6-7)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"3 239 838,8" заменить цифрами "3 244 838,9",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"2 834 008,8" заменить цифрами "2 839 008,9";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"3 292 447,9" заменить цифрами "3 297 448";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"17 434" заменить цифрами "18 242";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в рамках Программы занятости 2020 – 5000 тысяч тенге".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"178 412" заменить цифрами "177 619";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"165,8" заменить цифрами "150,9".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Н.Хусаинова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2011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2 839 008,9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 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телерадиовещание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Землеустройства проводимые при установлении границ городов районного значения районов в городе, поселков,аулов (сел),аульных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2011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поселка, аула (села), аульного (сельского) округа" на</w:t>
      </w:r>
      <w:r>
        <w:br/>
      </w:r>
      <w:r>
        <w:rPr>
          <w:rFonts w:ascii="Times New Roman"/>
          <w:b/>
          <w:i w:val="false"/>
          <w:color w:val="000000"/>
        </w:rPr>
        <w:t>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105545,6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затраты государственных органов органов"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Танибергенский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