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0294" w14:textId="b280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2010 года № 233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25 октября 2011 года № 295. Зарегистрировано Департаментом юстиции Актюбинской области 9 ноября 2011 года № 3-11-98. Утратило силу в связи с истечением срока применения - (письмо маслихата Уилского района Актюбинской области от 30 мая 2012 года № 51).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Уилского района Актюбинской области от 30.05.2012 № 51).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233 "О районном бюджете на 2011-2013 годы", (зарегистрированное в государственном реестре нормативных правовых актов за № 3-11-83, опубликованное в газете "Ойыл" 1 и 8 февраля 2011 года № 5, 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"2 568 411,2" заменить цифрами "2 563 584,4";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"2 393 751,2" заменить цифрами "2 388 924,4";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"2 607 779" заменить цифрами "2 601 022,2";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"200 313" заменить цифрами "199 407,7";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"42 698" заменить цифрами "40 475";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"227 745" заменить цифрами "226 046,5";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Алтымов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Бисекенов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2011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2 563 584,4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174 660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152 806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70 254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70 254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66 110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66 110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13 834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21 665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6 402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15 263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2 388 924,4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2 388 924,4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2 388 924,4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135 931,2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646 116,2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 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2601022,2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обязательств местных исполнительных органов по решениям судов за счет средств резервов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жилым домом отнасещеся к категории из раздельных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бюджетные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бюджетых кредитов выданных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2011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бюджетным программам сельских округов по Уилскому району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"Проведения мероприятий за счет резерва местного исполнительног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органа на неотложные затраты"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"Капитальные расходы государственных органов"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Ш.Берсиевкий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Ш.Берсиевкий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Ш.Берсиевкий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5410,7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97761,7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