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a0f3" w14:textId="f49a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10 февраля 2010 года № 24 "Об установлении дополнительного перечня лиц, относящихся к 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27 апреля 2011 года № 65. Зарегистрировано Управлением юстиции Хромтауского района Актюбинской области 12 мая 2011 года № 3-12-133.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февраля 2010 года № 24 "Об установлении дополнительного перечня лиц, относящихся к целевым группам населения" (зарегистрированное в государственном реестре нормативно-правовых актов за № 3-12-112, опубликованное 18 марта 2010 года в газете "Хромтау" за № 13)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безработные прошедшие профессиональную подготовку и (или) переподготовку, повышение квалификации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безработные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С.Ельдесова.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