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daf0" w14:textId="fdad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07 декабря 2011 года N 53-296. Зарегистрировано Департаментом юстиции Алматинской области 13 декабря 2011 года N 2081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2012-2014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N 1428 "О реализации Закона Республики Казахстан "О республиканском бюджете на 2012-2014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215161316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25922623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189190144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районных (городских) бюджетов – 23249181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– 377491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 – всего – 165563462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32780157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6153817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 – 8508260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– 722844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 социальной сферы сельских населенных пунктов – 144583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субсидии, направленные на развитие сельского хозяйства – 7802214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1229450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 земельных участков для государственных нужд – 1998270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1758761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идентификации сельскохозяйственных животных – 450469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частного предпринимательства в рамках программы "Дорожная карта бизнеса-2020" – 1168217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дорожного движения – 20296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материально-техническое оснащение дополнительной штатной численности миграционной полиции, документирование оралманов – 79399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материально-техническое оснащение Центра временного размещения оралманов и Центра адаптации и интеграции оралманов – 2196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"Развитие регионов" – 193284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рамках Программы занятости 2020 – 1212976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обустройства моногородов – 112663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региональных стабилизационных фондов продовольственных товаров – 1222458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28900518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– 4585506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здравоохранения – 195410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2383454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- 1657790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- 3295000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индустриальных зон (развитие городов спутников) – 4064759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питьевого водоснабжения аульных (сельских) населенных пунктов – 3342390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2817791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газификация населенных пунктов – 3500000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автомобильных дорог – 1250000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в рамках программы Дорожная карта бизнеса - 2020" – 551665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программы Дорожная карта бизнеса - 2020" – 164220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в рамках программы Дорожная карта бизнеса - 2020" – 1113387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"Развитие регионов" – 1000000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уставных капиталов специализированных региональных организаций – 312500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103882787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219184977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1470579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2588340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1117761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1589360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1589360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-7083600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7083600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кодам "Индивидуальный подоходный налог", "Социальный налог", "Плата за пользование водными ресурсами поверхностных источников", "Плата за лесные пользования" и "Плата за эмиссии в окружающую среду" классификации доходов единой бюджетной классификации зачисляются в областной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2012 год объемы бюджетных изъятий из районных бюджетов и бюджетов городов областного значения в сумме 23249181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Илийскому району – 21724181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Карасайскому району– 1525000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2012 год объемы субвенций, передаваемых из областного бюджета в районные бюджеты и бюджеты городов областного значения в сумме 48497507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499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2457869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2386696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 тысяч тенге</w:t>
            </w:r>
          </w:p>
        </w:tc>
      </w:tr>
      <w:tr>
        <w:trPr>
          <w:trHeight w:val="255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5575192 тысяч тенге</w:t>
            </w:r>
          </w:p>
        </w:tc>
      </w:tr>
      <w:tr>
        <w:trPr>
          <w:trHeight w:val="3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2479799 тысяч тенге</w:t>
            </w:r>
          </w:p>
        </w:tc>
      </w:tr>
      <w:tr>
        <w:trPr>
          <w:trHeight w:val="3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 тысяч тенге</w:t>
            </w:r>
          </w:p>
        </w:tc>
      </w:tr>
      <w:tr>
        <w:trPr>
          <w:trHeight w:val="27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1863013 тысяч тенге</w:t>
            </w:r>
          </w:p>
        </w:tc>
      </w:tr>
      <w:tr>
        <w:trPr>
          <w:trHeight w:val="9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1861136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3893134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2234629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2175686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Капшагай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1522465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Талдыкорган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Текели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941381 тысяч тенге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2012 год предусмотрены целевые текущие трансферты бюджетам районов и городов на развитие образования в сумме 6549276 тысяч тенге, в том числе за счет средств республиканского бюджета 4873442 тысяча тенге, из областного бюджета 1675834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2976157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237452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141170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выплату денежных средств опекунам (попечителям) на содержание ребенка сироты (детей-сирот), и ребенка (детей) оставшихся без попечения родителей – 432859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категорию, учителям школ и воспитателям дошкольных организаций образования – 1060163;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учебным программам АОО "Назарбаев интеллектуальные школы" – 22961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– 2680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государственной программы "Саламатты Қазақстан" на 2011-2015 годы – 100000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"Балапан" - 1918050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2012 год за счет целевых текущих трансфертов из республиканского бюджета по образованию затраты в сумме 1135805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в рамках Программы занятости 2020 – 779543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доплаты за организацию производственного обучения мастерам организаций технического и профессионального образования – 82153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и переоборудование учебно-производственных мастерских, лабораторий учебных заведений технического профессионального образования – 225 000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2012 год за счет целевых текущих трансфертов из республиканского бюджета по здравоохранению затраты в сумме 8508260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 расширение гарантированного объема бесплатной медицинской помощи – 4947990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лекарственных средств, вакцин и других иммунобиологических препаратов – 2958844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медицинских организаций здравоохранения на местном уровне – 598945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2012 год за счет целевых текущих трансфертов из республиканского бюджета затраты на предоставление специальных социальных услуг средства в сумме 102441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70042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учреждениях – 32399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2012 год целевые текущие трансферты бюджетам районов и городов за счет средств республиканского бюджета на введение стандартов специальных социальных услуг – 47718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2012 год предусмотрены целевые текущие трансферты бюджетам районов и городов в сумме 614622 тысяч тенге, в том числе за счет средств республиканского бюджета - 5691 тысяч тенге, из областного бюджета – 608931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 населению – 443835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грантов акима области – 113368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единовременной помощи к памятным датам – 86915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2012 год целевые текущие трансферты бюджетам районов и городов за счет средств республиканского бюджета на реализацию мероприятий в рамках Программы занятости 2020 в сумме 559794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96852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на проезд – 8237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340378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– 7498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106829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2012 год за счет целевых текущих трансфертов из республиканского бюджета затраты на реализацию Программы занятости 2020 в сумме 7200 тысяч тенге на обучение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Учесть, что в областном бюджете на 2012 год предусмотрены целевые текущие трансферты бюджетам районов и городов за счет средств республиканского бюджета на развитие сельских населенных пунктов в рамках Программы занятости 2020 в сумме 1212976 тысяч тенге, согласно приложению 7-1.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12-1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</w:t>
      </w:r>
      <w:r>
        <w:rPr>
          <w:rFonts w:ascii="Times New Roman"/>
          <w:b w:val="false"/>
          <w:i w:val="false"/>
          <w:color w:val="ff0000"/>
          <w:sz w:val="28"/>
        </w:rPr>
        <w:t xml:space="preserve">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ff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2012 год за счет целевых текущих трансфертов из республиканского бюджета субсидии, направленные на развитие сельского хозяйства в сумме 7802214 тысяча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семеноводства – 428100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племенного животноводства – 847356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– 6524670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2088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2012 год за счет целевых текущих трансфертов из республиканского бюджета затраты на поддержку частного предпринимательства в рамках программы "Дорожная карта бизнеса - 2020" в сумме 1168217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</w:t>
      </w:r>
      <w:r>
        <w:rPr>
          <w:rFonts w:ascii="Times New Roman"/>
          <w:b w:val="false"/>
          <w:i w:val="false"/>
          <w:color w:val="ff0000"/>
          <w:sz w:val="28"/>
        </w:rPr>
        <w:t xml:space="preserve">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2012 год за счет целевых трансфертов на развитие из республиканского бюджета затраты на развитие индустриальной инфраструктуры в рамках программы "Дорожная карта бизнеса - 2020" в сумме 1113387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2012 год предусмотрены целевые текущие трансферты бюджетам районов и городов для реализации мер социальной поддержки специалистов социальной сферы сельских населенных пунктов за счет средств республиканского бюджета в сумме 144583 тысяча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2012 год за счет средств республиканского бюджета предусмотрены кредиты районным и городским бюджетам для реализации мер социальной поддержки специалистов социальной сферы сельских населенных пунктов в сумме 1019340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</w:t>
      </w:r>
      <w:r>
        <w:rPr>
          <w:rFonts w:ascii="Times New Roman"/>
          <w:b w:val="false"/>
          <w:i w:val="false"/>
          <w:color w:val="ff0000"/>
          <w:sz w:val="28"/>
        </w:rPr>
        <w:t xml:space="preserve">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областном бюджете на 2012 год предусмотрены целевые текущие трансферты бюджетам районов и городов на проведение противоэпизоотических мероприятий за счет средств республиканского бюджета в сумме 1366875 тысяча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18-1. Предусмотреть в областном бюджете на 2012 год за счет целевых текущих трансфертов из республиканского бюджета затраты на организацию и проведение идентификации сельскохозяйственных животных в сумме 450469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18-1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</w:t>
      </w:r>
      <w:r>
        <w:rPr>
          <w:rFonts w:ascii="Times New Roman"/>
          <w:b w:val="false"/>
          <w:i w:val="false"/>
          <w:color w:val="ff0000"/>
          <w:sz w:val="28"/>
        </w:rPr>
        <w:t xml:space="preserve">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ff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2012 год предусмотрены целевые текущие трансферты бюджетам районов и городов за счет средств республиканского бюджета на реализацию мер по содействию экономическому развитию регионов в рамках Программы "Развитие регионов" в сумме 193284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Предусмотреть в областном бюджете на 2012 год за счет целевых текущих трансфертов из республиканского бюджета затраты на развитие инженерной инфраструктуры в рамках Программы "Развитие регионов" в сумме 1000000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19-1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</w:t>
      </w:r>
      <w:r>
        <w:rPr>
          <w:rFonts w:ascii="Times New Roman"/>
          <w:b w:val="false"/>
          <w:i w:val="false"/>
          <w:color w:val="ff0000"/>
          <w:sz w:val="28"/>
        </w:rPr>
        <w:t xml:space="preserve">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областном бюджете на 2012 год предусмотрены целевые трансферты на развитие бюджетам районов и городов на строительство объектов образования в сумме 10066490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областном бюджете на 2012 год предусмотрены целевые трансферты на развитие бюджетам районов и городов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в сумме 8397022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в сумме 3189124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областном бюджете на 2012 год предусмотрены целевые трансферты на строительство и реконструкцию объектов питьевого водоснабжения бюджетам районов и городов в сумме 7821029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на 2012 год предусмотрены целевые трансферты на развитие объектов коммунального хозяйства бюджетам районов и городов в сумме 4765598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в областном бюджете на 2012 год предусмотрены целевые трансферты из областного бюджета на развитие объектов коммунального хозяйства бюджетам районов и городов в сумме 558257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Учесть, что в областном бюджете на 2012 год предусмотрены средства на кредитование районных и городских бюджетов по нулевой ставке вознаграждения (интереса) на строительство и приобретение жилья в сумме 694000 тысяча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в областном бюджете на 2012 год предусмотрены целевые трансферты на развитие бюджетам районов и городов на реализацию мероприятий в рамках Программы занятости 2020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– 700086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– 369689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Учесть, что в областном бюджете на 2012 год предусмотрены кредиты бюджетам районов и городов за счет средств республиканского бюджета на проведение ремонта общего имущества объектов кондоминиума в сумме 500000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Предусмотреть в областном бюджете на 2012 год кредиты за счет средств республиканского бюджета на содействие развитию предпринимательства на селе в рамках Программы занятости 2020 в сумме 375000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Учесть, что в областном бюджете на 2012 год предусмотрены целевые текущие трансферты бюджетам районов и городов на разработку генеральных планов застройки поселков и иных населенных пунктов в сумме 284782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Учесть, что в областном бюджете на 2012 год предусмотрены целевые текущие трансферты бюджетам районов и городов на землеустройство, проводимое при установлении границ, работы по переводу сельскохозяйственных угодий из одного вида в другой, земельно-хозяйственное устройство населенных пунктов в сумме 308097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30-1. Учесть, что в областном бюджете на 2012 год предусмотрены целевые текущие трансферты бюджетам районов и городов за счет средств из республиканского бюджета на решение вопросов обустройства моногородов сумме 112 663 тысяч тенге, согласно приложению 21-1.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30-1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</w:t>
      </w:r>
      <w:r>
        <w:rPr>
          <w:rFonts w:ascii="Times New Roman"/>
          <w:b w:val="false"/>
          <w:i w:val="false"/>
          <w:color w:val="ff0000"/>
          <w:sz w:val="28"/>
        </w:rPr>
        <w:t xml:space="preserve">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30-2. Учесть, что в областном бюджете на 2012 год предусмотрены целевые текущие трансферты бюджетам районов и городов за счет средств из республиканского бюджета на выкуп земельных участков для государственных нужд сумме 1998270 тысяч тенге, согласно приложению 21-2.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30-2 дополнен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Предусмотреть в областном бюджете на 2012 год на проведение мероприятий по охране окружающей среды и развития объектов затраты в сумме 451097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решениями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Предусмотреть в областном бюджете на 2012 год на обеспечение функционирования автомобильных дорог и развитие транспортной инфраструктуры затраты в сумме 8971146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решениями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01.06.2012 </w:t>
      </w:r>
      <w:r>
        <w:rPr>
          <w:rFonts w:ascii="Times New Roman"/>
          <w:b w:val="false"/>
          <w:i w:val="false"/>
          <w:color w:val="000000"/>
          <w:sz w:val="28"/>
        </w:rPr>
        <w:t>N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23.08.2012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Утвердить резерв местного исполнительного органа области на 2012 год в сумме 327009 тысячи тенге, определяемых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решениями маслихата Алматинской области от 03.04.2012 </w:t>
      </w:r>
      <w:r>
        <w:rPr>
          <w:rFonts w:ascii="Times New Roman"/>
          <w:b w:val="false"/>
          <w:i w:val="false"/>
          <w:color w:val="000000"/>
          <w:sz w:val="28"/>
        </w:rPr>
        <w:t>N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9-54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28.11.2012 </w:t>
      </w:r>
      <w:r>
        <w:rPr>
          <w:rFonts w:ascii="Times New Roman"/>
          <w:b w:val="false"/>
          <w:i w:val="false"/>
          <w:color w:val="000000"/>
          <w:sz w:val="28"/>
        </w:rPr>
        <w:t>N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Утвердить на 2012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Утвердить перечень областных бюджетных программ не подлежащих секвестру в процессе исполнения областного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Установить, что в процессе исполнения бюджетов районов и городов на 2012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Акимам районов и городов, налоговому департаменту по области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Настоящее решение вступает в силу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областного маслихата                В. Маткава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декабря 2011 года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2"/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513"/>
        <w:gridCol w:w="2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215161316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25922623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189190144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23626682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165563462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165563462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73"/>
        <w:gridCol w:w="693"/>
        <w:gridCol w:w="885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219184977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186672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6449074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6449074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6335898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5176837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980844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44048527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4036320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2976157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3089369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1425029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1184484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798761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237452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4619005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4080278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779543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31489671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21255485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19357046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10234186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4585506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36039913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8748989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8748989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731331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618950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20463554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20463554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18842455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5404174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3274481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1928376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2572822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1759743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799312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103536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1585760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29796416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15872858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 нужд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12655921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1531334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1037263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148437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356434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13923558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691110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13232448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4765598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7534405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1726416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4372675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3096036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4660007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1087253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334473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1199234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ядохимикадов и тары из-под них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20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</w:t>
            </w:r>
          </w:p>
        </w:tc>
      </w:tr>
      <w:tr>
        <w:trPr>
          <w:trHeight w:val="20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1135562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1133474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606022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590869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9505889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 ветеринарного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зоогигиенического назначения,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1222458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1222458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967980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9792302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242779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вопросов обустройства моногородов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6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693"/>
        <w:gridCol w:w="933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53"/>
        <w:gridCol w:w="693"/>
        <w:gridCol w:w="881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33"/>
        <w:gridCol w:w="573"/>
        <w:gridCol w:w="893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93"/>
        <w:gridCol w:w="949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-7083600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7083600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93"/>
        <w:gridCol w:w="877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4"/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053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201038067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16889879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9188147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9188147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837656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184117697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30086398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30086398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154031299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713"/>
        <w:gridCol w:w="8473"/>
        <w:gridCol w:w="22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199213067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1843059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1275180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212894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6578500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6419185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5315714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801548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39826186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4994229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4994229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3292578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1701651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3959941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1475195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819236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640060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5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7115021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6891998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6676181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1121578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1084536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22635417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14326253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139729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528365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12667570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8309164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1814658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6244506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38035323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923871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923871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 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8106938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8106938</w:t>
            </w:r>
          </w:p>
        </w:tc>
      </w:tr>
      <w:tr>
        <w:trPr>
          <w:trHeight w:val="15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4855093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613273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21218272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21218272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19910885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7423590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226157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4778818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3103290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2119206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800579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105142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678084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1358224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551236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663474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19085821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4782956</w:t>
            </w:r>
          </w:p>
        </w:tc>
      </w:tr>
      <w:tr>
        <w:trPr>
          <w:trHeight w:val="16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778856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2875600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13188865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1797230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4531092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3116968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1171039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2800842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2550842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66725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14981505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4782366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4629070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1499236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499328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1379480</w:t>
            </w:r>
          </w:p>
        </w:tc>
      </w:tr>
      <w:tr>
        <w:trPr>
          <w:trHeight w:val="18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ядохимикадов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756179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хозяйство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товарного рыбоводства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379071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7656573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7656573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6222381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1410520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1947284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10387351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8145867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8145867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8145867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1943062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4901420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87367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87367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4806469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для оказание содействия экономическому развитию регионов и системы расселения населения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2705970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51581173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51581173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51581173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50440601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1140572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3947233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3998483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798483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798483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798483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инновационной политики"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"НУХ "КазАгро" для финансирования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населения"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73"/>
        <w:gridCol w:w="907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93"/>
        <w:gridCol w:w="693"/>
        <w:gridCol w:w="843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593"/>
        <w:gridCol w:w="653"/>
        <w:gridCol w:w="857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33"/>
        <w:gridCol w:w="9173"/>
        <w:gridCol w:w="23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-2747233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2747233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2798483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673"/>
        <w:gridCol w:w="713"/>
        <w:gridCol w:w="845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</w:tbl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07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211259599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15076304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8220622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8220622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6007324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6007324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196152549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159424549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159424549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93"/>
        <w:gridCol w:w="673"/>
        <w:gridCol w:w="8493"/>
        <w:gridCol w:w="23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209247009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1352688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6245691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6245691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6245691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5393946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43271644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4793239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4793239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3091588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1701651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1263350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3901003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2166064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7591277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7359641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7168824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1247264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1207629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24220011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19280756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18134550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4939255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3028255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36376794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446116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освободивщихся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8304181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8304181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619772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21933862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21933862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20626475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2974921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4840927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1929007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567963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106082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1434349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1411228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713298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22272714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3623812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3623812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876812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1755000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18648902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1164813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17484089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4062209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3553584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3006147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2649223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109694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706083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70785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15496562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5008593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4827451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1513982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279897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1476044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ядохимикадов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</w:t>
            </w:r>
          </w:p>
        </w:tc>
      </w:tr>
      <w:tr>
        <w:trPr>
          <w:trHeight w:val="21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</w:t>
            </w:r>
          </w:p>
        </w:tc>
      </w:tr>
      <w:tr>
        <w:trPr>
          <w:trHeight w:val="21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товарного рыбоводства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495379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455415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7729524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6222381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1481045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1568668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1501932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15074801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12126582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12126582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12126582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2628908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4660226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90041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4562071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2914191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для оказание содействия экономическому развитию регионов и системы расселения населения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52443036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52443036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52443036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51279023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1164013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3762534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830034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830034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инновационной политики"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инновационной политики"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73"/>
        <w:gridCol w:w="9073"/>
        <w:gridCol w:w="24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93"/>
        <w:gridCol w:w="693"/>
        <w:gridCol w:w="8453"/>
        <w:gridCol w:w="2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593"/>
        <w:gridCol w:w="653"/>
        <w:gridCol w:w="863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33"/>
        <w:gridCol w:w="9213"/>
        <w:gridCol w:w="24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-2511284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2511284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673"/>
        <w:gridCol w:w="713"/>
        <w:gridCol w:w="847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</w:tbl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693"/>
        <w:gridCol w:w="2053"/>
        <w:gridCol w:w="2593"/>
        <w:gridCol w:w="2793"/>
        <w:gridCol w:w="2733"/>
      </w:tblGrid>
      <w:tr>
        <w:trPr>
          <w:trHeight w:val="4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зов-ных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УИС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895453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535885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362487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6549276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613"/>
        <w:gridCol w:w="3213"/>
        <w:gridCol w:w="2433"/>
        <w:gridCol w:w="29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303712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92979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280184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228254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243424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202353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1675834</w:t>
            </w:r>
          </w:p>
        </w:tc>
      </w:tr>
    </w:tbl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0"/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введение стандартов специальных социальных услуг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из республиканского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73"/>
        <w:gridCol w:w="6273"/>
      </w:tblGrid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</w:tbl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13"/>
        <w:gridCol w:w="1493"/>
        <w:gridCol w:w="1953"/>
        <w:gridCol w:w="1913"/>
        <w:gridCol w:w="2413"/>
        <w:gridCol w:w="2473"/>
      </w:tblGrid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614622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реализацию мероприятий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 за счет средств республиканского бюджета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713"/>
        <w:gridCol w:w="1573"/>
        <w:gridCol w:w="1833"/>
        <w:gridCol w:w="1753"/>
        <w:gridCol w:w="1673"/>
        <w:gridCol w:w="1633"/>
        <w:gridCol w:w="1593"/>
      </w:tblGrid>
      <w:tr>
        <w:trPr>
          <w:trHeight w:val="3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6"/>
    <w:bookmarkStart w:name="z10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сельских населенных пунктов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 за счет средств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7-1 дополнен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 3-19 (вводится в действие с 01.01.2012);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253"/>
        <w:gridCol w:w="6473"/>
      </w:tblGrid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813"/>
        <w:gridCol w:w="1553"/>
        <w:gridCol w:w="1313"/>
        <w:gridCol w:w="1313"/>
        <w:gridCol w:w="1333"/>
        <w:gridCol w:w="1333"/>
        <w:gridCol w:w="1633"/>
      </w:tblGrid>
      <w:tr>
        <w:trPr>
          <w:trHeight w:val="7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20"/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53"/>
        <w:gridCol w:w="603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проведение противоэпизоотических мероприятий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республиканского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473"/>
        <w:gridCol w:w="615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</w:tbl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24"/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по содействию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регионов в рамках Программы "Развитие регионов"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республиканского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08.02.2012 N 2-12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013"/>
        <w:gridCol w:w="6773"/>
      </w:tblGrid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</w:tbl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26"/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33"/>
        <w:gridCol w:w="2193"/>
        <w:gridCol w:w="3293"/>
        <w:gridCol w:w="299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10066490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4585506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1677129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</w:tbl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28"/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153"/>
        <w:gridCol w:w="3333"/>
        <w:gridCol w:w="281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4483285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</w:tbl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30"/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573"/>
        <w:gridCol w:w="2833"/>
      </w:tblGrid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3189124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1531334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</w:tbl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33"/>
        <w:gridCol w:w="1773"/>
        <w:gridCol w:w="2533"/>
        <w:gridCol w:w="2293"/>
        <w:gridCol w:w="261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7821029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975073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757182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34"/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13"/>
        <w:gridCol w:w="2393"/>
        <w:gridCol w:w="3173"/>
        <w:gridCol w:w="245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4765598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353796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1051646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</w:tbl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36"/>
    <w:bookmarkStart w:name="z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93"/>
        <w:gridCol w:w="651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195188</w:t>
            </w:r>
          </w:p>
        </w:tc>
      </w:tr>
    </w:tbl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38"/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23.08.2012 N 8-47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3"/>
        <w:gridCol w:w="1893"/>
        <w:gridCol w:w="3133"/>
        <w:gridCol w:w="2793"/>
      </w:tblGrid>
      <w:tr>
        <w:trPr>
          <w:trHeight w:val="51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40"/>
    <w:bookmarkStart w:name="z1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в рамках Программы занятости 2020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33"/>
        <w:gridCol w:w="1753"/>
        <w:gridCol w:w="2253"/>
        <w:gridCol w:w="1933"/>
        <w:gridCol w:w="2233"/>
        <w:gridCol w:w="2133"/>
      </w:tblGrid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119047</w:t>
            </w:r>
          </w:p>
        </w:tc>
      </w:tr>
    </w:tbl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42"/>
    <w:bookmarkStart w:name="z8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инженерно-коммуникационной инфраструктуры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453"/>
        <w:gridCol w:w="3153"/>
        <w:gridCol w:w="2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</w:t>
            </w:r>
          </w:p>
        </w:tc>
      </w:tr>
    </w:tbl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44"/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проведение ремонта общего</w:t>
      </w:r>
      <w:r>
        <w:br/>
      </w:r>
      <w:r>
        <w:rPr>
          <w:rFonts w:ascii="Times New Roman"/>
          <w:b/>
          <w:i w:val="false"/>
          <w:color w:val="000000"/>
        </w:rPr>
        <w:t>
имущества объектов кондоминиума за счет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213"/>
        <w:gridCol w:w="6533"/>
      </w:tblGrid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46"/>
    <w:bookmarkStart w:name="z10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 городов на решение вопросов обустройства моногородов из республиканского бюджета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21-1 дополнен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 3-19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53"/>
        <w:gridCol w:w="6433"/>
      </w:tblGrid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</w:tbl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на выкуп земельных участков для государственных нужд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из республиканского бюджета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21-2 дополнен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03.04.2012 N 3-19 (вводится в действие с 01.01.2012;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093"/>
        <w:gridCol w:w="5693"/>
      </w:tblGrid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</w:tbl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50"/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разработку генеральных планов застройки поселков и</w:t>
      </w:r>
      <w:r>
        <w:br/>
      </w:r>
      <w:r>
        <w:rPr>
          <w:rFonts w:ascii="Times New Roman"/>
          <w:b/>
          <w:i w:val="false"/>
          <w:color w:val="000000"/>
        </w:rPr>
        <w:t>
иных сельских населенных пунктов из областного бюджета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28.11.2012 N 11-68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53"/>
        <w:gridCol w:w="6353"/>
      </w:tblGrid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</w:tbl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52"/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из областного бюджета на землеустройство, проводимое</w:t>
      </w:r>
      <w:r>
        <w:br/>
      </w:r>
      <w:r>
        <w:rPr>
          <w:rFonts w:ascii="Times New Roman"/>
          <w:b/>
          <w:i w:val="false"/>
          <w:color w:val="000000"/>
        </w:rPr>
        <w:t>
при установлении границ, работы по переводу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угодий из одного вида в другой,</w:t>
      </w:r>
      <w:r>
        <w:br/>
      </w:r>
      <w:r>
        <w:rPr>
          <w:rFonts w:ascii="Times New Roman"/>
          <w:b/>
          <w:i w:val="false"/>
          <w:color w:val="000000"/>
        </w:rPr>
        <w:t>
земельно-хозяйственное устройство населенных пунктов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3"/>
        <w:gridCol w:w="6253"/>
      </w:tblGrid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</w:p>
        </w:tc>
      </w:tr>
    </w:tbl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54"/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 на 2012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53"/>
        <w:gridCol w:w="673"/>
        <w:gridCol w:w="105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приобретение жилья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на реализацию государственной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малого 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 населения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56"/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областного бюджета на 2012-2014 годы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27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</w:tr>
      <w:tr>
        <w:trPr>
          <w:trHeight w:val="6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9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12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 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</w:tr>
      <w:tr>
        <w:trPr>
          <w:trHeight w:val="6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9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</w:tr>
      <w:tr>
        <w:trPr>
          <w:trHeight w:val="6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36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9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</w:tbl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58"/>
    <w:bookmarkStart w:name="z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(городского) бюджета на 2012-2014</w:t>
      </w:r>
      <w:r>
        <w:br/>
      </w:r>
      <w:r>
        <w:rPr>
          <w:rFonts w:ascii="Times New Roman"/>
          <w:b/>
          <w:i w:val="false"/>
          <w:color w:val="000000"/>
        </w:rPr>
        <w:t>
годы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27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