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dbb5" w14:textId="04cd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в А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2 ноября 2011 года N 890. Зарегистрировано Управлением юстиции Аксуского района Департамента юстиции Алматинской области 24 ноября 2011 года N 2-4-139. Утратило силу постановлением акимата Аксуского района Алматинской области от 09 января 2013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суского района Алматинской области от 09.01.2013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квоту рабочих мест для лиц, освобожденных из мест лишения свободы в организациях и предприятиях Аксуского района независимо от формы собственности в размере три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суского района Алматинской области от 27.09.2012 N 5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района Корганбаева Сабита Бейсе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суского района"                          Бекбаланов Кайрат Ты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но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