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bf11" w14:textId="ad7b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несовершеннолетних выпускников интернатных организаций в Аксуском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5 декабря 2011 года N 905. Зарегистрировано Управлением юстиции Аксуского района Департамента юстиции Алматинской области 14 декабря 2011 года N 2-4-141. Утратило силу постановлением акимата Аксуского района Алматинской области от 21 июля 2016 года № 336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Аксуского района Алматинской области от 21.07.2016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несовершеннолетних выпускников интернатных организаций, для обеспечения их занятости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несовершеннолетних выпускников интернатных организаций в организациях и предприятиях Аксуского района независимо от формы собственности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