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2d4b" w14:textId="bca2d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 и спорта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Ескельдинского района Алматинской области от 09 августа 2011 года N 56-332. Зарегистрировано Управлением юстиции Ескельдинского района Департамента юстиции Алматинской области 02 сентября 2011 года N 2-9-127. Утратило силу решением Ескельдинского районного маслихата Алматинской области от 17 февраля 2012 года № 2-9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Ескельдинского районного маслихата Алматинской области от 17.02.2012 № 2-9.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 статьи 6 Закона Республики Казахстан от 23 января 2011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08 июля 2005 года "О государственном регулировании развития агропромышленного комплекса и сельских территорий" Ескельдинский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 Е Ш И 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на приобретение топлива специалистам государственных организаций здравоохранения, социального обеспечения, образования, культуры и спорта в размере 5 месячных расчетных показателей, за счет предусмотренных бюджетных средств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социальной защите населения, образования, здравоохранения, спорта, культуры и молодежи (Богенбаев Малик Аумханович).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LVI сессии IV созыва,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Ескельдинского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Тастанбаев Калабек Тастанбаевич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Ескельдинского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программ:                       Тилеуберген Мухаметкали Баймуратович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 августа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Ескельдинского района:                     Бейсекулова Гульмира Мукатаевна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 августа 2011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