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6144" w14:textId="72d6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приписки граждан 1995 года рождения к призывному участку</w:t>
      </w:r>
    </w:p>
    <w:p>
      <w:pPr>
        <w:spacing w:after="0"/>
        <w:ind w:left="0"/>
        <w:jc w:val="both"/>
      </w:pPr>
      <w:r>
        <w:rPr>
          <w:rFonts w:ascii="Times New Roman"/>
          <w:b w:val="false"/>
          <w:i w:val="false"/>
          <w:color w:val="000000"/>
          <w:sz w:val="28"/>
        </w:rPr>
        <w:t>Решение акима Илийского района Алматинской области от 15 декабря 2011 года N 25. Зарегистрировано Управлением юстиции Илийского района Департамента юстиции Алматинской области 09 января 2012 года N 2-10-151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пункта 1 статьи 33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статьей 17</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и постановления Правительства Республики Казахстан от 5 мая 2006 года </w:t>
      </w:r>
      <w:r>
        <w:rPr>
          <w:rFonts w:ascii="Times New Roman"/>
          <w:b w:val="false"/>
          <w:i w:val="false"/>
          <w:color w:val="000000"/>
          <w:sz w:val="28"/>
        </w:rPr>
        <w:t>№ 371</w:t>
      </w:r>
      <w:r>
        <w:rPr>
          <w:rFonts w:ascii="Times New Roman"/>
          <w:b w:val="false"/>
          <w:i w:val="false"/>
          <w:color w:val="000000"/>
          <w:sz w:val="28"/>
        </w:rPr>
        <w:t xml:space="preserve"> "Об утверждении Правил о порядке ведения воинского учета военнообязанных и призывников в Республике Казахстан", в целях принятия граждан на воинский учет, определения их количества, определения годности к воинской службе и состояния здоровья, установления общеобразовательного уровня и специальности, определения уровня физической подготовки, предварительного предназначения призывников, отбора кандидатов для подготовки по военно-техническим специальностям и поступления в военно-учебные заведения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приписку граждан мужского пола 1995 года рождения к призывному участку через государственное учреждение "Отдел по делам обороны Илийского района", расположенному по адресу поселок Отеген батыр, улица Титова, 30 в январе-марте 2012 года.</w:t>
      </w:r>
      <w:r>
        <w:br/>
      </w:r>
      <w:r>
        <w:rPr>
          <w:rFonts w:ascii="Times New Roman"/>
          <w:b w:val="false"/>
          <w:i w:val="false"/>
          <w:color w:val="000000"/>
          <w:sz w:val="28"/>
        </w:rPr>
        <w:t>
</w:t>
      </w:r>
      <w:r>
        <w:rPr>
          <w:rFonts w:ascii="Times New Roman"/>
          <w:b w:val="false"/>
          <w:i w:val="false"/>
          <w:color w:val="000000"/>
          <w:sz w:val="28"/>
        </w:rPr>
        <w:t>
      2. Акимам поселковых, сельских округов (Копбаева Тлеукен Отыншиевна, Советханов Алмас Советханович, Салимбаев Мурат Орынбаевич, Мусабеков Бейбут Қанапиянович, Джакашев Еркин Абилханович, Базарбаев Куат Абдреевич, Поротиков Виктор Николаевич, Карибаев Мухит Бахытович, Берекетов Бекболат Саламатович, Конурбаев Данияр Толеуханович, Огизбаев Даниял Рахимбаевич) и руководителям организации в сроки установленные Министерством обороны Республики Казахстан, предоставить в государственное учреждение "Отдел по делам обороны Илийского района" списки допризывников, подлежащих приписке к призывному участку.</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заместителя акима района Турымбетова Ерболата Сапаровича.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Н. Логутов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районного</w:t>
      </w:r>
      <w:r>
        <w:br/>
      </w:r>
      <w:r>
        <w:rPr>
          <w:rFonts w:ascii="Times New Roman"/>
          <w:b w:val="false"/>
          <w:i w:val="false"/>
          <w:color w:val="000000"/>
          <w:sz w:val="28"/>
        </w:rPr>
        <w:t>
</w:t>
      </w:r>
      <w:r>
        <w:rPr>
          <w:rFonts w:ascii="Times New Roman"/>
          <w:b w:val="false"/>
          <w:i/>
          <w:color w:val="000000"/>
          <w:sz w:val="28"/>
        </w:rPr>
        <w:t>      отдела по делам обороны                    Аширбаев Нурканат Оксиханович</w:t>
      </w:r>
      <w:r>
        <w:br/>
      </w:r>
      <w:r>
        <w:rPr>
          <w:rFonts w:ascii="Times New Roman"/>
          <w:b w:val="false"/>
          <w:i w:val="false"/>
          <w:color w:val="000000"/>
          <w:sz w:val="28"/>
        </w:rPr>
        <w:t>
      15 декабря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