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2a83" w14:textId="8df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08 апреля 2011 года N 45-264. Зарегистрировано Управлением юстиции Талгарского района Департамента юстиции Алматинской области 28 апреля 2011 года 2-18-128. Утратило силу решением Талгарского районного маслихата Алматинской области от 06 ноября 2012 года № 10-57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06.11.2012 № 10-57.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маслихат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Талгарского района, в размере пяти месячных расчетных показателей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занятости и социальных программ (Буркутов Орынтай Шарипович) обеспечить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труда и занятости, социальной защиты населения, образования, здравоохранения, языка,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Утратить силу решения маслихата Талгарского района от 01 июня 2010 года N 32-197 "Об оказании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проживающими работающим в сельских населенных пунктах Талгарского района на 2010 год" (зарегистрирован в государственном Реестре нормативных правовых актах 15 июня 2010 года за N 2-18-108, опубликованный в районной газете "Талгар" 26 июня 2010 года N 29 (3903).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Тургенбаев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                                   Буркутов Орынтай Шарипович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