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254" w14:textId="f627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Жезказганского городского маслихата от 23 декабря 2010 года N 28/329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июня 2011 года N 31/378. Зарегистрировано Управлением юстиции города Жезказган Карагандинской области 24 июня 2011 года N 8-2-142.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8-2-128, опубликованное 7 января 2011 года N 1 (7699), 14 января 2011 года N 2 (7700) газеты "Сарыарқа" и 7 января 2011 года N 1 (245), 14 января 2011 года N 2 (246) газеты "Жезказганская правда"), с внесенными изменениями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Жезказганского городского маслихата от 31 января 2011 года N 29/350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8-2-136, опубликованное 18 февраля 2011 года N 7 (7705) газеты "Сарыарқа" и 18 февраля 2011 года N 7 (251) газеты "Жезказганская правда"), с внесенными изменениями и дополнениями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Жезказганского городского маслихата от 7 апреля 2011 года N 30/361 "О внесении изменений и дополнений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8-2-138, опубликованное 22 апреля 2011 года  N 16 (7714), 29 апреля 2011 года N 17 (7715) газеты "Сарыарқа" и 22 апреля 2011 года N 16 (260) газеты "Жезказганская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"28672" заменить цифрами "32670";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Алеуханулы Б.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15.04.2011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N 31/378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N 31/378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дорогах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N 31/378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объект: "Наружные подводящие сети на строительство трех пятиэтажных 30-ти квартирных арендных жилых домов в квартале 74"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экспертиза проекта на инженерные сети участков застройки ИЖС Западного жилого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проекта: "Трассировка поливочного водопровода и строительство насосной станции для 7 и 8 микрорайона г. Жезказган"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I этапа II очереди микрорайона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будущим жилым пятиэтажным домам квартала 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тепловых сетей квартала 74 города Жезказгана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внутригородских водопроводных сетей 1 очереди г.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 Талап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