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7196" w14:textId="94d7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34 сессии Темиртауского городского маслихата от 24 декабря 2010 года N 34/5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 декабря 2011 года N 46/4. Зарегистрировано Управлением юстиции города Темиртау Карагандинской области 8 декабря 2011 года N 8-3-129.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8-3-112, опубликовано в газете "Второе счастье" от 17 января 2011 года N 1),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Темиртауского городского маслихата от 25 марта 2011 года N 37/4 "О внесении изменений и дополнений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8-3-116, опубликовано в газете "Второе счастье" от 12 апреля 2011 года N 4),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Темиртауского городского маслихата от 9 июня 2011 года N 39/5 "О внесении изменений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8-3-120, опубликовано в газете "Второе счастье" от 1 июля 2011 года N 7), внесены изменения и дополнение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Темиртауского городского маслихата от 10 августа 2011 года N 41/4 "О внесении изменений и дополнения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8-3-122, опубликовано в газете "Второе счастье" от 1 сентября 2011 года N 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Темиртауского городского маслихата от 18 октября 2011 года N 44/4 "О внесении изменений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8-3-124, опубликовано в газете "Второе счастье" от 5 ноября 2011 года N 12),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45 сессии Темиртауского городского маслихата от 11 ноября 2011 года N 45/4 "О внесении изменений и дополнения в решение 34 сессии Темиртауского городского маслихата от 24 декабря 2010 года N 34/5 "О городском бюджете на 2011-2013 годы" (зарегистрировано в Реестре государственной регистрации нормативных правовых актов за N 8-3-126, опубликовано в газете "Второе счастье" от 30 ноября 2011 года N 13),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"8102556" заменить цифрами "8099556";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"92445" заменить цифрами "95445";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"9214852" заменить цифрами "9214860";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190742 тысяч тенге" заменить словами "минус 190750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"190742 тысяч тенге" заменить словами "190750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"526069 тысяч тенге" заменить словами "526061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Предусмотреть в городском бюджете на 2011 год возврат полученных бюджетных кредитов на строительство и (или) приобретение жилья в сумме 455217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Предусмотреть в городском бюджете на 2011 год на обслуживание долга местных исполнительных органов по выплате вознаграждений и иных платежей по займам из областного бюджета 8 тысяч тенге.".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декабря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2011 года N 46/4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2010 года N 34/5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здоровья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2011 - 2015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