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dad5" w14:textId="250d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декабря 2010 года N 37/286 "Об утверждении Правил содержания собак и кошек в городе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марта 2011 года N 42/324. Зарегистрировано Управлением юстиции города Балхаш Карагандинской области 22 апреля 2011 года N 8-4-229. Утратило силу - решением Балхашского городского маслихата Карагандинской области от 12 июня 2012 года N 5/43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12.06.2012 N 5/43.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декабря 2010 года  N 37/286 "Об утверждении Правил содержания собак и кошек в городе Балхаш" (зарегистрировано в Реестре государственной регистрации нормативных правовых актов за N 8-4-209, опубликовано в газетах "Балқаш өңірі" от 21 января 2011 года N 8-9 (11677), "Северное Прибалхашье" от 21 января 2011 года N 6-7 (717)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Правил содержания собак и кошек в городе Балхаш (далее - Правила) аббревиатуру "ГУ" заменить словами "государственное учреждение";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собака -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безнадзорные животные - незарегистрированные животные, у которых невозможно установить владельца, животные, убежавшие от владельца, которые находятся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 собак и кошек - пребывание животных вне помещения, являющегося собственностью владельца либо арендуемого владельцем у другого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кошка - домашнее животное, млекопитающее семейства кошачьих, независимо от размеров, окраса и иных признаков.";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"регистрационный орган" заменить словами "государственное учреждение "Отдел сельского хозяйства и ветеринарии города Балхаш"";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Владельцем собаки (кроме собак бойцовых пород) может являться лицо, достигшее 14-летнего возраста, имеющее письменное разрешение родителей (для регистрации собаки на свое имя).";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"обязано" заменить словом "должно";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Владелец домашнего животного обязан своевременно, в установленные сроки, проводить обязательные ветеринарные мероприятия, соблюдать карантинный режим животных, проводить мероприятия по ликвидации заразных болезней.";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трех месячного возраста. Щенки и котята старше трехмесячного возраста при приобретении способности самостоятельно питаться, передаются новым владельцам или предприятиям, занимающимися отловом и содержанием безнадзорных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"обязаны" заменить словом "должны";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"(статьи 300, 310, 311, 543, 559 Ко АП РК)"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Альмаганбетов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"Балхашская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Канатбеков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