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8505" w14:textId="2d38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3 мая 2011 года N 89. Зарегистрировано Управлением юстиции города Каражал Карагандинской области 3 июня 2011 года N 8-5-110. Утратило силу - постановлением акимата города Каражал Карагандинской области от 27 января 2012 года N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27.01.2012 N 16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в целях оказания дополнительных мер по социальной защите граждан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дополнительные категории лиц, относящихся к целевым группам населения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семьи, имеющие детей до 7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 старше 45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 длительное время (более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родители, воспитывающие детей-инвалидов и детей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выпускники профессиональных лицеев и колледжей.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  N 119/1 от 21 июля 2010 года "Об определении целевых групп населения на 2010 год" (зарегистрировано в управлении юстиции города Каражал 03 августа 2010 года регистрационный номер 8-5-99,опубликованное в газете "Қазыналы өнір" от 04 августа 2010 года за N 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органу по вопросам занятости населения государственному учреждению "Отдел занятости и социальных программ города Каражал" (Гармашова Н.) в приоритетном порядке оказать меры государственной социальной защиты безработным, входящим в целевые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Курмансеитова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Каражал                        Г. Ашимов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