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6595" w14:textId="7916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16 июня 2011 года N 144. Зарегистрировано Управлением юстиции города Каражал Карагандинской области 8 июля 2011 года N 8-5-112. Утратило силу - постановлением акимата города Каражал Карагандинской области от 22 февраля 2012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22.02.2012 N 40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Каражалского городского Маслихата от 23 декабря 2010 года N 300 "О бюджете города на 2011-2013 годы", зарегистрированным в Реестре государственной регистрации нормативных правовых актов N 8-5-105, в целях оказания социальной поддержки безработным гражданам, относящимся к целевым группам,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Каражал" (далее - Отдел занятости)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 сроком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среднемесячных отчислений для лиц, направляемых на социальные рабочие места, исходя из общей суммы средств, предусмотренных в бюджете города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 26000 тенге. Доля софинансирования со стороны работодателя определяется договором, заключаемым между Отделом занятости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  N 115 от 07 июля 2010 года "О мерах по организации социальных рабочих мест в городе Каражал" (зарегистрировано в управлении юстиции города Каражал 22 июля 2010 года регистрационный номер 8-5-96, опубликованное в газете "Қазыналы өңір" от 22 июля 2010 года за N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Курмансеитова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июня 2011 года N 144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– государственное учреждение "Отдел занятости и социальных программ города Каражал"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выплаты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рабочего места нормам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для участия в отборе представляет копии учредительных документов либо свидетельство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Работодатель заключает договор с Уполномоченным органом на организацию социальных рабочих мест. В договоре отражаются предмет договора, размер и условия оплаты труда, сумма затрат, ответственность сторон и особые условия, срок действия договора.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выдает направление безработным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мероприятий по созданию социальных рабочих мест производить в пределах средств, предусмотренных в бюджете города по бюджетной программе 002102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Работодатель для возмещения расходов по оплате труда ежемесячно до 5 числа месяца, следующего за отчетным, представляет в уполномоченный орган в установленном порядке: выписку из приказа о приеме на работу, табель учета рабочего времени,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производит обязательные налоговые и пенсионные отчисления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