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5134" w14:textId="f1a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городском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23 ноября 2011 года N 25/01. Зарегистрировано Управлением юстиции города Сатпаев Карагандинской области 6 декабря 2011 года N 8-6-129. Утратило силу постановлением акимата города Сатпаев Карагандинской области от 6 июня 2017 года № 18/01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06.06.2017 № 18/01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на основании протокола заседания Сатпаевской городской рабочей комиссии по определению усредненного тарифа на регулярные городские автомобильные перевозки пассажиров и багажа от 28 сентября 2011 года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единый тариф на регулярные автомобильные перевозки пассажиров и багажа в городском сообщении для всех маршрутов в размере 40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Сатпаев К.А. Шайжанова.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Сатпаев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Б.К. Шингисов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Сатпаевского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 ноября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