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4dd4" w14:textId="e074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34 очередной сессии Абайского районного маслихата от 28 марта 2011 года N 34/406 "О предоставлении мер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Абайского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Абайского районного маслихата Карагандинской области от 6 сентября 2011 года N 37/450. Зарегистрировано Управлением юстиции Абайского района Карагандинской области 20 сентября 2011 года N 8-9-112. Утратило силу - решением 42 сессии Абайского районного маслихата Карагандинской области от 12 декабря 2011 года N 42/502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42 сессии Абайского районного маслихата Карагандинской области от 12.12.2011 N 42/502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(далее - Правил)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очередной сессии Абайского районного маслихата от 28 марта 2011 года N 34/406 "О предоставлении мер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Абайского района на 2011 год" (зарегистрировано в Реестре государственной регистрации нормативных правовых актов N 8-9-106 от 19 апреля 2011 года, опубликовано в районной газете "Абай-Ақиқат" от 30 апреля 2011 года N 17 (3868)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"шестисоттридцатикратный" заменить на слово "одна тысяча пятисоткратный".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Мусагалиев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06.09.2011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