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dfd4" w14:textId="aca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Актогайского районного маслихата Карагандинской области от 3 декабря 2011 года N 368. Зарегистрировано Управлением юстиции Актогайского района Карагандинской области 9 декабря 2011 года N 8-10-139.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марта 2011 года N 293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8-10-132, опубликовано в газете "Тоқырауын тынысы" от 22 апреля 2011 года N 16 (7281)),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09 июня 2011 года N 306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8-10-133, опубликовано в газете "Тоқырауын тынысы" от 24 июня 2011 года N 26 (7291)),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Актогайского районного маслихата от 10 августа 2011 года N 330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8-10-134, опубликовано в газете "Тоқырауын тынысы" от 02 сентября 2011 года N 36 (7301)),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Актогайского районного маслихата от 14 октября 2011 года N 349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8-10-135, опубликовано в газете "Тоқырауын тынысы" от 04 ноября 2011 года N 45 (7309)),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Актогайского районного маслихата от 10 ноября 2011 года N 359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8-10-136, опубликовано в газете "Тоқырауын тынысы" от 02 декабря 2011 года N 49 (7313)),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"2157190" заменить цифрами "2157191";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"3840" заменить цифрами "3841";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"2179300" заменить цифрами "2179302";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"36909" заменить цифрами "36910";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"36909" заменить цифрами "36910";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декабря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2011 года N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