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5876" w14:textId="bcd5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фиксированного налога для отдельных видов предпринимательской деятельности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18 февраля 2011 года N 332. Зарегистрировано Управлением юстиции Осакаровского района Карагандинской области 18 марта 2011 года N 8-15-137.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фиксированного налога для отдельных видов предпринимательской деятельности на 2011 год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бюджетной политики и социально-экономического развития района (Шакирбеков И.М.).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Павлова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N 332,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2011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для отдельных видов предпринимательской деятельности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на один объект в МРП* за 1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*МРП – месячный расчетный показатель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