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34be" w14:textId="1bd3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тридцать девятой сессии Осакаровского районного маслихата от 22 декабря 2010 года N 298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29 марта 2011 года N 341. Зарегистрировано Управлением юстиции Осакаровского района Карагандинской области 18 апреля 2011 года N 8-15-141.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8-15-135, опубликовано в газете "Сельский труженик" от 30 декабря 2010 года N 52 (7224),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"2 856 963" заменить цифрами "3 046 437";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"2 279 480" заменить цифрами "2 468 954";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"2 898 050" заменить цифрами "3 099 543";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"11 083" заменить цифрами "11 066";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"13 353" заменить цифрами "13 336";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"2 270" заменить цифрами "2 386";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52 170" заменить цифрами "минус 64 172";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"52 170" заменить цифрами "64 172";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"13 336";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"2 270" заменить цифрами "2 386";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"41 087" заменить цифрами "53 222";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"11 549" заменить цифрами "5 549".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Шакирбеков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2011 года N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2011- 2015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2011 года N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создания центров занятости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центров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повышения мобильности трудовых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2011 года N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аппаратам акимов поселков, аулов (сел), аульных (сельских) округов района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