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60b63" w14:textId="4a60b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названии микрорайонов и улиц поселка Тасбогет</w:t>
      </w:r>
    </w:p>
    <w:p>
      <w:pPr>
        <w:spacing w:after="0"/>
        <w:ind w:left="0"/>
        <w:jc w:val="both"/>
      </w:pPr>
      <w:r>
        <w:rPr>
          <w:rFonts w:ascii="Times New Roman"/>
          <w:b w:val="false"/>
          <w:i w:val="false"/>
          <w:color w:val="000000"/>
          <w:sz w:val="28"/>
        </w:rPr>
        <w:t>Решение акимата поселка Тасбогет города Кызылорда от 29 июля 2011 года N 818. Зарегистрировано управлением юстиции города Кызылорда департамента юстиции Кызылординской области 23 сентября 2011 года за N 10-1-188</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Руководствуясь законами Республики Казахстан от 23 января 2001 года </w:t>
      </w:r>
      <w:r>
        <w:rPr>
          <w:rFonts w:ascii="Times New Roman"/>
          <w:b w:val="false"/>
          <w:i w:val="false"/>
          <w:color w:val="000000"/>
          <w:sz w:val="28"/>
        </w:rPr>
        <w:t>N 148</w:t>
      </w:r>
      <w:r>
        <w:rPr>
          <w:rFonts w:ascii="Times New Roman"/>
          <w:b w:val="false"/>
          <w:i w:val="false"/>
          <w:color w:val="000000"/>
          <w:sz w:val="28"/>
        </w:rPr>
        <w:t xml:space="preserve"> "О местном государственном управлении и самоуправлении в Республике Казахстан", от 8 декабря 1993 года "</w:t>
      </w:r>
      <w:r>
        <w:rPr>
          <w:rFonts w:ascii="Times New Roman"/>
          <w:b w:val="false"/>
          <w:i w:val="false"/>
          <w:color w:val="000000"/>
          <w:sz w:val="28"/>
        </w:rPr>
        <w:t>Об административно - территориальном устройстве Республики Казахстан</w:t>
      </w:r>
      <w:r>
        <w:rPr>
          <w:rFonts w:ascii="Times New Roman"/>
          <w:b w:val="false"/>
          <w:i w:val="false"/>
          <w:color w:val="000000"/>
          <w:sz w:val="28"/>
        </w:rPr>
        <w:t xml:space="preserve">" и определением ономастической комиссии при акиме города от 24 мая 2011 года N 2/3,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Присвоить следующие названия микрорайонам Наурыз, Тасарык, улицам Еламана Жунисбаева, Зейнуллы Шукирова, Абая Кунанбаева, Сакена Сейфулллина, Гани Муратбаева, Жакыпбека Махамбетова, Нурмаганбета Откелбаева, Алии Молдагуловой, Алиби Жангелдина, Аспандияра Жанкина, Шахмардана Есенова, Жанкожы батыра, Куаныша Баймаганбетова, Абилды Сапарбаева, Калкабай Абенова, Сарыарка, Проектируемый, Маншук Маметовой, Школьная, N 1, N 2, N 3, N 4, N 5, N 7, N 9, N 11, N 13, N 15, N 17, N 19, N 21.</w:t>
      </w:r>
      <w:r>
        <w:br/>
      </w:r>
      <w:r>
        <w:rPr>
          <w:rFonts w:ascii="Times New Roman"/>
          <w:b w:val="false"/>
          <w:i w:val="false"/>
          <w:color w:val="000000"/>
          <w:sz w:val="28"/>
        </w:rPr>
        <w:t>
</w:t>
      </w:r>
      <w:r>
        <w:rPr>
          <w:rFonts w:ascii="Times New Roman"/>
          <w:b w:val="false"/>
          <w:i w:val="false"/>
          <w:color w:val="000000"/>
          <w:sz w:val="28"/>
        </w:rPr>
        <w:t>
      2. По населенному пункту Иркол поселка Тасбогет присвоить улицам следующие названия N 1, N 2, N 3.</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решения возложить на главного специалиста аппарата акима поселка А. Таспановой.</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по истечении десяти календарных дней после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АКИМ                                 А. КУТМАМБЕТОВ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