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59f0" w14:textId="30e5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некоторые решения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15 декабря 2011 года № 371. Зарегистрировано Департаментом юстиции Кызылординской области 13 января 2012 года № 10-8-167. Утратило силу решением Сырдарьинского районного маслихата Кызылординской области от 2 июня 2017 года № 113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Сырдарьинского районного маслихата Кызылординской области от 02.06.2017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очередной VІІІ сессии районного маслихата от 22 октября 2008 года N 107 "О зонировании земель поселка Теренозек, Сырдарьинского района и утверждение поправочных коэффициентов к базовым налоговым ставкам" (зарегистрировано в Реестре государственной регистрации нормативных правовых актов за номером N 10-8-77 от 28 ноября 2008 года, опубликовано в газете "Тіршілік тынысы" от 03 декабря 2008 года N 96) и решение "О внесении изменения и дополнения в решение внеочередной ХІ сессии районного маслихата от 09 февраля 2009 года N 126 "О внесении изменения и дополнения в решение очередной VІІІ сессии районного маслихата от 22 октября 2008 года N 107 "О зонировании земель поселка Теренозек, Сырдарьинского района и утверждение поправочных коэффициентов к базовым налоговым ставкам" (зарегистрировано в Реестре государственной регистрации нормативных правовых актов за номером N 10-8-85 от 05 марта 2009 года, опубликовано в газете "Тіршілік тынысы" от 11 марта 2009 года N 21) следующее дополнение: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первом абзаце, после слов "государственном управлении" дополнить словами "и самоуправлении".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ХХХХІІІ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