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8c59c" w14:textId="df8c5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2011 года на подготовку специалистов с техническим и профессиональным, послесредним образованием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23 мая 2011 года № 231. Зарегистрировано Департаментом юстиции Костанайской области 20 июня 2011 года № 3763. Утратило силу в связи прекращением срока действия - письмо акимата Костанайской области от 2 июля 2012 года № 08-07/2437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прекращением срока действия - письмо акимата Костанайской области от 02.07.2012 № 08-07/2437.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27 июля 2007 года "Об образовании"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государственный образовательный заказ 2011 года на подготовку специалистов с техническим и профессиональным, послесредним образованием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1-1. Утвердить государственный образовательный заказ 2011 года на подготовку кадров в рамках Программы занятости 2020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Постановление дополнено пунктом 1-1 в соответствии с постановлением акимата Костанайской области от 24.08.2011 </w:t>
      </w:r>
      <w:r>
        <w:rPr>
          <w:rFonts w:ascii="Times New Roman"/>
          <w:b w:val="false"/>
          <w:i w:val="false"/>
          <w:color w:val="000000"/>
          <w:sz w:val="28"/>
        </w:rPr>
        <w:t>№ 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акимата Костанайской области" провести размещение утвержденного государственного образовательного заказа на подготовку специалистов с техническим и профессиональным, послесредним образованием в соответствующих учебных заведениях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С. Кулагин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мая 2011 года № 231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2011 года</w:t>
      </w:r>
      <w:r>
        <w:br/>
      </w:r>
      <w:r>
        <w:rPr>
          <w:rFonts w:ascii="Times New Roman"/>
          <w:b/>
          <w:i w:val="false"/>
          <w:color w:val="000000"/>
        </w:rPr>
        <w:t>
на подготовку специалистов с техническим и</w:t>
      </w:r>
      <w:r>
        <w:br/>
      </w:r>
      <w:r>
        <w:rPr>
          <w:rFonts w:ascii="Times New Roman"/>
          <w:b/>
          <w:i w:val="false"/>
          <w:color w:val="000000"/>
        </w:rPr>
        <w:t>
профессиональным образованием (профессиональные лицеи)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3713"/>
        <w:gridCol w:w="3533"/>
        <w:gridCol w:w="1853"/>
        <w:gridCol w:w="1593"/>
      </w:tblGrid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и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специальностей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(человек)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050200 Обслужива-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и ремонт теле-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0502012 Радио-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по ремон-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 и обслужива-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аппаратуры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(радио –,теле –,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аудио-,видео-)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</w:t>
            </w:r>
          </w:p>
        </w:tc>
      </w:tr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0503000 Слесарное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0503012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ремонту элек-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трооборудования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0503012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косметика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Визажист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Повар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0508022 Кондитер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0508042 Официант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0513000 Маркетинг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0513012 Продавец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товаров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0513022 Продавец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продовольст-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товаров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Контролер-кассир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 Учет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(по отрас-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0519000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0519012 Агент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(всех 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0706000 Открытая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полезных ископае-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0706132 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электровоза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0706112 Электрослесарь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(слесарь) дежур-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 по 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0706192 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бульдозера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0709000 Обогащение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полезных ископае-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 (рудообогаще-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Грохотовщик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Дробильщик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0709142 Оператор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пульта управления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0709172 Лаборант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Проходчик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электростан-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ций, подстанций и сетей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(всех 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силовым сетям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электрообору-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дованию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 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освещению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сетям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 Токарное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 и металлооб-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работка (по видам)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1109012 Токарь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1112032 Слесарь-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ремонтник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Сварочное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 (по видам)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 оборудование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1121000 Монтаж,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ремонту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1201062 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 Слесарь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автомобилей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 Слесарь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автомобилей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1201092 Мастер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 Швейное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Модельер-закрой-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 Портной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 Портной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 Портной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Элеваторное,муко-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мольное, крупяное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комбикормовое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мукомольного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пищевых продуктов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1218012 Наладчик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пищевой продукции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Конфетчик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1219142 Пекарь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молочной продукции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1224052 Мастер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цельномолочной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кисломолочной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1226000 Технология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дукции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1226012 Лаборант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1227000 Печатное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1227072 Оператор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набора и верстки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и програм-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 Оператор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электронно-вычис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лительных машин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 и сооруже-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 Каменщик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1401052 Маляр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1401052 Маляр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Облицовщик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-плиточник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1401022 Плотник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 Столяр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 Столяр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 Столяр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 Штукатур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 Штукатур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сухому методу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машин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1402162 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1402172 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крана (крановщик)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1402182 Слесарь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тельных машин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1414000 Мебельное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1414032 Станочник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деревообрабаты-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вающих станков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1414032 Станочник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деревообрабаты-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вающих станков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0403000 Монтаж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 устройств,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1501022 Мастер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ремонту машин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Фермерское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профилю)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1504012 Бухгалтер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 Повар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 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1504072 Наладчик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машин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3217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мая 2011 года № 231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2011 года</w:t>
      </w:r>
      <w:r>
        <w:br/>
      </w:r>
      <w:r>
        <w:rPr>
          <w:rFonts w:ascii="Times New Roman"/>
          <w:b/>
          <w:i w:val="false"/>
          <w:color w:val="000000"/>
        </w:rPr>
        <w:t>
на подготовку специалистов с техническим и</w:t>
      </w:r>
      <w:r>
        <w:br/>
      </w:r>
      <w:r>
        <w:rPr>
          <w:rFonts w:ascii="Times New Roman"/>
          <w:b/>
          <w:i w:val="false"/>
          <w:color w:val="000000"/>
        </w:rPr>
        <w:t>
профессиональным образованием (колледжи)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с изменениями, внесенными постановлением акимата Костанайской области от 24.08.2011 </w:t>
      </w:r>
      <w:r>
        <w:rPr>
          <w:rFonts w:ascii="Times New Roman"/>
          <w:b w:val="false"/>
          <w:i w:val="false"/>
          <w:color w:val="ff0000"/>
          <w:sz w:val="28"/>
        </w:rPr>
        <w:t>№ 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2913"/>
        <w:gridCol w:w="2653"/>
        <w:gridCol w:w="2213"/>
        <w:gridCol w:w="251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специальностей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(человек)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</w:tr>
      <w:tr>
        <w:trPr>
          <w:trHeight w:val="75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0103023 Учитель физической культуры и спорта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825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13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творчество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профилю)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эстрады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школы, артист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оркестра,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ансамбля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отраслям)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школы, артист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дирижирование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хормейстер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пения,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0416033 Техник-проектировщик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архивоведение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Архивариус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0511043 Менеджер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0519023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отраслям)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ископаемых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16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горного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0713000 Геодезия и картография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0713013 Техник-геодезист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615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16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мукомольное,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крупяное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комбикормовое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профилю)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электронщик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1405000 Монтаж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газоснабжения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аэродромов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профилю)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ландшафтное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ройство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птицевод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2292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мая 2011 года № 231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
2011 года на подготовку специалистов с послесредним образованием (колледжи)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3711"/>
        <w:gridCol w:w="3124"/>
        <w:gridCol w:w="2319"/>
        <w:gridCol w:w="2277"/>
      </w:tblGrid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специальностей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(человек)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</w:tr>
      <w:tr>
        <w:trPr>
          <w:trHeight w:val="30" w:hRule="atLeast"/>
        </w:trPr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отраслям)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0104013 Мастер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обучения,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(всех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наименований)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0104023 Мастер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обучения,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 (всех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наименований)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0301000 Лечебное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0301023 Акушер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6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сестра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врача-лаборан-та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мая 2011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231  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августа 2011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354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2011 года на подготовку</w:t>
      </w:r>
      <w:r>
        <w:br/>
      </w:r>
      <w:r>
        <w:rPr>
          <w:rFonts w:ascii="Times New Roman"/>
          <w:b/>
          <w:i w:val="false"/>
          <w:color w:val="000000"/>
        </w:rPr>
        <w:t>
кадров в рамках Программы занятости 2020</w:t>
      </w:r>
      <w:r>
        <w:br/>
      </w:r>
      <w:r>
        <w:rPr>
          <w:rFonts w:ascii="Times New Roman"/>
          <w:b/>
          <w:i w:val="false"/>
          <w:color w:val="000000"/>
        </w:rPr>
        <w:t>
(колледжи)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Постановление дополнено приложением 4 в соответствии с постановлением акимата Костанайской области от 24.08.2011 </w:t>
      </w:r>
      <w:r>
        <w:rPr>
          <w:rFonts w:ascii="Times New Roman"/>
          <w:b w:val="false"/>
          <w:i w:val="false"/>
          <w:color w:val="ff0000"/>
          <w:sz w:val="28"/>
        </w:rPr>
        <w:t>№ 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3893"/>
        <w:gridCol w:w="3313"/>
        <w:gridCol w:w="1173"/>
        <w:gridCol w:w="221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и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специальностей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квалификация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-век)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Начальное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0105013 Учитель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0707000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горного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оборудования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 Техническая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оборудования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1203000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транспорте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1203053 Техник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1219243 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1304043 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аэродромов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1410013 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 Ветеринария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мая 2011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231   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августа 2011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354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2011 года на подготовку</w:t>
      </w:r>
      <w:r>
        <w:br/>
      </w:r>
      <w:r>
        <w:rPr>
          <w:rFonts w:ascii="Times New Roman"/>
          <w:b/>
          <w:i w:val="false"/>
          <w:color w:val="000000"/>
        </w:rPr>
        <w:t>
кадров в рамках Программы занятости 2020</w:t>
      </w:r>
      <w:r>
        <w:br/>
      </w:r>
      <w:r>
        <w:rPr>
          <w:rFonts w:ascii="Times New Roman"/>
          <w:b/>
          <w:i w:val="false"/>
          <w:color w:val="000000"/>
        </w:rPr>
        <w:t>
(профессиональные лицеи)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Постановление дополнено приложением 5 в соответствии с постановлением акимата Костанайской области от 24.08.2011 </w:t>
      </w:r>
      <w:r>
        <w:rPr>
          <w:rFonts w:ascii="Times New Roman"/>
          <w:b w:val="false"/>
          <w:i w:val="false"/>
          <w:color w:val="ff0000"/>
          <w:sz w:val="28"/>
        </w:rPr>
        <w:t>№ 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4653"/>
        <w:gridCol w:w="2693"/>
        <w:gridCol w:w="1153"/>
        <w:gridCol w:w="227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и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специальностей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(человек)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обслуживание, ремонт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автомобилей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1219000 Хлебопекарное,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Конфетчик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1226000 Технология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питания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Фермерское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 (по профилю)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 Повар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