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a3f3" w14:textId="263a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октября 2011 года № 2св и Решение маслихата Костанайской области от 20 октября 2011 года № 434. Зарегистрировано Департаментом юстиции Костанайской области 8 ноября 2011 года № 3782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 всему тексту на государственном языке слова "селолық", "селоcы", "селосының" заменены соответственно словами "ауылдық", "ауылы", "ауылының",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районных представительных и исполнительных органов Житикаринского и Сарыкольского районов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выездом и переселением всех жителей упразднить село Максимовка Тохтаровского сельского округа Житикаринского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Упразднить село Целинное Тимирязевского сельского округа Сарыкольского района с количеством населения менее 50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Включить упраздненное село Целинное в состав села Тимирязевка Тимирязевского сельского округа Сарыкольского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Костанайской области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Шерстобитова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Тукенов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