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6b49" w14:textId="3ff6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марта 2011 года № 528. Зарегистрировано Управлением юстиции города Костаная Костанайской области 6 апреля 2011 года № 9-1-165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"Примечание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воинской обязанности и воинской службе" от 8 июля 2005 года, Постановления Правительства Республики Казахстан от 11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апреле-июне и октябре-декабре 2011 года,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"Управление по делам обороны города Костанай"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"Управление по делам обороны города Костанай" (по согласованию) совместно с государственным учреждением "Управление здравоохранения акимата Костанайской области" (по согласованию) провести мероприятия по очередному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финансов акимата города Костанай" обеспечить финансирование мероприятий, связанных с организацией и проведением призыва на срочную воинскую службу в апреле-июне и октябре-декабре 2011 года, за счет ассигнований, предусмотренных в сводном плане финансирования по бюджетной программе 122005 "Мероприятия в рамках исполнения всеобщей воинской обязанности"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города Костаная М. Журкабаева.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Костанай"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У. Утебасов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