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777e" w14:textId="c487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апреля 2011 года № 570. Зарегистрировано Управлением юстиции города Костаная Костанайской области 25 апреля 2011 года № 9-1-167. Утратило силу - Постановлением акимата города Костаная Костанайской области от 6 января 2012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06.01.2012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от 18 сентября 2009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постановлением акимата Костанайской области "Об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от 30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решения Костанайского городского маслихата "О бюджете города Костаная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нормативных правовых актов за № 9-1-160, опубликовано в газете "Костанай" от 11 января 2011 года), в целях реализации бюджетной программы "Социальная помощь отдельным категориям нуждающихся граждан по решениям местных представительных органов",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войны, в размере четырех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участникам,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размере двух с половиной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заразной формой туберкулеза, выписанным из специализированной противотуберкулезной медицинской организации по окончании лечения на дополнительное питание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на лечение и обследование по фактическим затратам, но не более пятидесяти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 в размере фактического ущерба, но не более семидесяти месячных расчетных показателей, кроме лиц, пострадавших в результате обстоятельств, послуживших основанием для введения чрезвычайного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имеющим среднедушевой доход ниже величины прожиточного минимума; одиноко проживающим пенсионерам, имеющим доход в размере минимальной пенсии; инвалидам, не имеющим дохода, кроме государственного пособия и специального государственного пособия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молодежи, из числа: инвалидов 1 и 2 групп; сирот в возрасте до двадцати трех лет, имеющих доход, не превышающий размер государственного пособия, установленного для данной категории лиц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граждан, относящихся к социально защищаемым слоям населения и имеющим доход ниже прожиточного минимума. Помощь оказывается для возмещения расходов, связанных с получением технического и профессионального образования, послесреднего и высшего образования, за исключением лиц, являющихся обладателями образовательных грантов и (или) получателями иных выплат из государственного бюджета, направленных на оплату обучения в организациях образования. Помощь оказывается в размере стоимости годового обучения перечисляемого двумя долями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победы: инвалидам и участникам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которые являются получателями специального государственного пособия, в размере двух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города Костаная 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назначения социальной помощи, предоставляемых в уполномоченный орган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городской комиссии по оказанию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помощь участникам, инвалидам Великой Отечественной войны и лицам, приравненным к ним, назначается с месяца подачи заявления лицом, обратившимся за назначением социальной помощи, и прекращается в связи со смертью получателя или его выбытием за пределы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инвалидам, участникам Великой Отечественной войны, лицам, приравненным к участникам и инвалидам Великой Отечественной войны, в случае если указанные лица состоят на учете в уполномоченном органе, производится по списку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которые являются получателями специального государственного пособия, производится по списку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по заявлению лица, обратившегося за социальной помощью, для рассмотрения которого не требуется получение информации от иных субъектов, должностных лиц, либо проверка с выездом на место, принимается в течение пятнадцати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заявлению лица, обратившегося за социальной помощью, для рассмотрения которого требуется получение информации от иных субъектов, должностных лиц, либо проверка с выездом на место, принимается в течение тридцати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назначении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заявителем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категориям граждан, которым оказывается помощь в соответствии с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Выплата осуществляется в безналичной форме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операций, в срок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социальной помощи осуществляется по бюджетной программе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акимата города Костаная "О реализации решения Костанайского городского маслихата от 24 декабря 2009 года № 253 "О бюджете города Костаная на 2010-2012 годы" от 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9-1-145, опубликовано от 15 апреля 2010 года в газете "Қостанай").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постановления возложить на заместителя акима города Костаная Журкабаева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Рубинский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от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апреля 2011 года № 570  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назначения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в уполномоченный орган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для назначения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место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открытие банковского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- копия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помощь: участникам, инвалидам Великой Отечественной войны; лицам, приравненным к участникам,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по окончании лечения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инвалидам всех категорий на лечение и обследование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стоимость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семьям (гражданам), относящимся к социально защищаемым слоям населения, нуждающимся в социальной помощи в результате ущерба причиненного пожаром, либо затоплением в размере фактического ущерба: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из соответствующего органа, подтверждающий событие, влекущее предусмотренную выплату;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сумму причиненного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семьям (гражданам), имеющим среднедушевой доход ниже величины прожиточного минимума; одиноко проживающим пенсионерам, имеющим доход в размере минимальной пенсии; инвалидам, не имеющим дохода, кроме государственного пособия и специального государственного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 (за исключением семей (граждан) имеющих среднедушевой доход ниже величины прожиточного минимума);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молодежи, из числа: инвалидов 1 и 2 групп; сирот в возрасте до двадцати трех лет имеющих доход, не превышающий размер государственного пособия установленного для данной категории лиц; граждан, относящихся к социально защищаемым слоям населения и имеющим доход ниже прожиточного минимума, для возмещения расходов, связанных с получением технического и профессионального образования,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за квартал, предшествующий кварталу обращения (кроме инвалидов 1 и 2 групп);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участникам Великой Отечественной войны, лицам, приравненным к участникам и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предоставляются в подлинниках и копиях для сверки. Подлинники документов возвращаются незамедлительно после сверки, в день подачи документа, а копии документов заверяются и формируются в дело.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