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f34" w14:textId="aee6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9 декабря 2011 года № 1600. Зарегистрировано Управлением юстиции города Рудного Костанайской области 4 января 2012 года № 9-2-201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2012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длительно незанятые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зарегистрированные в уполномоченном органе по вопросам занятости в качестве безработных, в случае отсутствия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Рудного Костанайской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